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104B1" w14:textId="51064B80" w:rsidR="005B7209" w:rsidRDefault="005B00DE" w:rsidP="003838BF">
      <w:pPr>
        <w:spacing w:after="0" w:line="240" w:lineRule="auto"/>
        <w:jc w:val="center"/>
        <w:rPr>
          <w:rFonts w:asciiTheme="minorHAnsi" w:hAnsiTheme="minorHAnsi" w:cstheme="minorHAnsi"/>
          <w:b/>
          <w:bCs/>
        </w:rPr>
      </w:pPr>
      <w:r>
        <w:rPr>
          <w:rFonts w:asciiTheme="minorHAnsi" w:hAnsiTheme="minorHAnsi" w:cstheme="minorHAnsi"/>
          <w:b/>
          <w:bCs/>
        </w:rPr>
        <w:t>N</w:t>
      </w:r>
      <w:r w:rsidR="005B7209" w:rsidRPr="002070E0">
        <w:rPr>
          <w:rFonts w:asciiTheme="minorHAnsi" w:hAnsiTheme="minorHAnsi" w:cstheme="minorHAnsi"/>
          <w:b/>
          <w:bCs/>
        </w:rPr>
        <w:t>OTICE TO AIRPORT CONSULTANTS</w:t>
      </w:r>
    </w:p>
    <w:p w14:paraId="526DBA97" w14:textId="77777777" w:rsidR="009F74D6" w:rsidRPr="002070E0" w:rsidRDefault="009F74D6" w:rsidP="003838BF">
      <w:pPr>
        <w:pStyle w:val="Default"/>
        <w:rPr>
          <w:rFonts w:asciiTheme="minorHAnsi" w:hAnsiTheme="minorHAnsi" w:cstheme="minorHAnsi"/>
          <w:color w:val="auto"/>
          <w:sz w:val="22"/>
          <w:szCs w:val="22"/>
        </w:rPr>
      </w:pPr>
    </w:p>
    <w:p w14:paraId="569C06D9" w14:textId="4DD3FE2B" w:rsidR="005B7209" w:rsidRPr="001A2F22" w:rsidRDefault="005B7209" w:rsidP="003838BF">
      <w:pPr>
        <w:pStyle w:val="Default"/>
        <w:rPr>
          <w:rFonts w:asciiTheme="minorHAnsi" w:hAnsiTheme="minorHAnsi" w:cstheme="minorHAnsi"/>
          <w:color w:val="auto"/>
          <w:sz w:val="22"/>
          <w:szCs w:val="22"/>
        </w:rPr>
      </w:pPr>
      <w:r w:rsidRPr="001A2F22">
        <w:rPr>
          <w:rFonts w:asciiTheme="minorHAnsi" w:hAnsiTheme="minorHAnsi" w:cstheme="minorHAnsi"/>
          <w:color w:val="auto"/>
          <w:sz w:val="22"/>
          <w:szCs w:val="22"/>
        </w:rPr>
        <w:t xml:space="preserve">The </w:t>
      </w:r>
      <w:r w:rsidR="001A2F22" w:rsidRPr="001A2F22">
        <w:rPr>
          <w:rFonts w:asciiTheme="minorHAnsi" w:hAnsiTheme="minorHAnsi" w:cstheme="minorHAnsi"/>
          <w:color w:val="auto"/>
          <w:sz w:val="22"/>
          <w:szCs w:val="22"/>
        </w:rPr>
        <w:t>Burwell Airport Authority</w:t>
      </w:r>
      <w:r w:rsidRPr="001A2F22">
        <w:rPr>
          <w:rFonts w:asciiTheme="minorHAnsi" w:hAnsiTheme="minorHAnsi" w:cstheme="minorHAnsi"/>
          <w:bCs/>
          <w:color w:val="auto"/>
          <w:sz w:val="22"/>
          <w:szCs w:val="22"/>
        </w:rPr>
        <w:t xml:space="preserve"> </w:t>
      </w:r>
      <w:r w:rsidR="00B50C6D" w:rsidRPr="001A2F22">
        <w:rPr>
          <w:rFonts w:asciiTheme="minorHAnsi" w:hAnsiTheme="minorHAnsi" w:cstheme="minorHAnsi"/>
          <w:bCs/>
          <w:color w:val="auto"/>
          <w:sz w:val="22"/>
          <w:szCs w:val="22"/>
        </w:rPr>
        <w:t xml:space="preserve">(Sponsor) </w:t>
      </w:r>
      <w:r w:rsidR="00986047" w:rsidRPr="001A2F22">
        <w:rPr>
          <w:rFonts w:asciiTheme="minorHAnsi" w:hAnsiTheme="minorHAnsi" w:cstheme="minorHAnsi"/>
          <w:color w:val="auto"/>
          <w:sz w:val="22"/>
          <w:szCs w:val="22"/>
        </w:rPr>
        <w:t>is hereby soliciting</w:t>
      </w:r>
      <w:r w:rsidR="00C169A6" w:rsidRPr="001A2F22">
        <w:rPr>
          <w:rFonts w:asciiTheme="minorHAnsi" w:hAnsiTheme="minorHAnsi" w:cstheme="minorHAnsi"/>
          <w:color w:val="auto"/>
          <w:sz w:val="22"/>
          <w:szCs w:val="22"/>
        </w:rPr>
        <w:t xml:space="preserve"> S</w:t>
      </w:r>
      <w:r w:rsidRPr="001A2F22">
        <w:rPr>
          <w:rFonts w:asciiTheme="minorHAnsi" w:hAnsiTheme="minorHAnsi" w:cstheme="minorHAnsi"/>
          <w:color w:val="auto"/>
          <w:sz w:val="22"/>
          <w:szCs w:val="22"/>
        </w:rPr>
        <w:t xml:space="preserve">tatement of </w:t>
      </w:r>
      <w:r w:rsidR="00C169A6" w:rsidRPr="001A2F22">
        <w:rPr>
          <w:rFonts w:asciiTheme="minorHAnsi" w:hAnsiTheme="minorHAnsi" w:cstheme="minorHAnsi"/>
          <w:color w:val="auto"/>
          <w:sz w:val="22"/>
          <w:szCs w:val="22"/>
        </w:rPr>
        <w:t>Qualifications from</w:t>
      </w:r>
      <w:r w:rsidRPr="001A2F22">
        <w:rPr>
          <w:rFonts w:asciiTheme="minorHAnsi" w:hAnsiTheme="minorHAnsi" w:cstheme="minorHAnsi"/>
          <w:color w:val="auto"/>
          <w:sz w:val="22"/>
          <w:szCs w:val="22"/>
        </w:rPr>
        <w:t xml:space="preserve"> consultants for airfield development projects </w:t>
      </w:r>
      <w:r w:rsidR="00C169A6" w:rsidRPr="001A2F22">
        <w:rPr>
          <w:rFonts w:asciiTheme="minorHAnsi" w:hAnsiTheme="minorHAnsi" w:cstheme="minorHAnsi"/>
          <w:color w:val="auto"/>
          <w:sz w:val="22"/>
          <w:szCs w:val="22"/>
        </w:rPr>
        <w:t xml:space="preserve">that are </w:t>
      </w:r>
      <w:r w:rsidR="00DA0097" w:rsidRPr="001A2F22">
        <w:rPr>
          <w:rFonts w:asciiTheme="minorHAnsi" w:hAnsiTheme="minorHAnsi" w:cstheme="minorHAnsi"/>
          <w:color w:val="auto"/>
          <w:sz w:val="22"/>
          <w:szCs w:val="22"/>
        </w:rPr>
        <w:t>anticipated to occur within the next</w:t>
      </w:r>
      <w:r w:rsidR="006F3559" w:rsidRPr="001A2F22">
        <w:rPr>
          <w:rFonts w:asciiTheme="minorHAnsi" w:hAnsiTheme="minorHAnsi" w:cstheme="minorHAnsi"/>
          <w:color w:val="auto"/>
          <w:sz w:val="22"/>
          <w:szCs w:val="22"/>
        </w:rPr>
        <w:t xml:space="preserve"> five Federal fiscal</w:t>
      </w:r>
      <w:r w:rsidR="00DA0097" w:rsidRPr="001A2F22">
        <w:rPr>
          <w:rFonts w:asciiTheme="minorHAnsi" w:hAnsiTheme="minorHAnsi" w:cstheme="minorHAnsi"/>
          <w:color w:val="auto"/>
          <w:sz w:val="22"/>
          <w:szCs w:val="22"/>
        </w:rPr>
        <w:t xml:space="preserve"> years </w:t>
      </w:r>
      <w:r w:rsidR="006F3559" w:rsidRPr="001A2F22">
        <w:rPr>
          <w:rFonts w:asciiTheme="minorHAnsi" w:hAnsiTheme="minorHAnsi" w:cstheme="minorHAnsi"/>
          <w:color w:val="auto"/>
          <w:sz w:val="22"/>
          <w:szCs w:val="22"/>
        </w:rPr>
        <w:t>202</w:t>
      </w:r>
      <w:r w:rsidR="00D12EBD" w:rsidRPr="001A2F22">
        <w:rPr>
          <w:rFonts w:asciiTheme="minorHAnsi" w:hAnsiTheme="minorHAnsi" w:cstheme="minorHAnsi"/>
          <w:color w:val="auto"/>
          <w:sz w:val="22"/>
          <w:szCs w:val="22"/>
        </w:rPr>
        <w:t>6</w:t>
      </w:r>
      <w:r w:rsidR="006F3559" w:rsidRPr="001A2F22">
        <w:rPr>
          <w:rFonts w:asciiTheme="minorHAnsi" w:hAnsiTheme="minorHAnsi" w:cstheme="minorHAnsi"/>
          <w:color w:val="auto"/>
          <w:sz w:val="22"/>
          <w:szCs w:val="22"/>
        </w:rPr>
        <w:t xml:space="preserve"> to 20</w:t>
      </w:r>
      <w:r w:rsidR="00D12EBD" w:rsidRPr="001A2F22">
        <w:rPr>
          <w:rFonts w:asciiTheme="minorHAnsi" w:hAnsiTheme="minorHAnsi" w:cstheme="minorHAnsi"/>
          <w:color w:val="auto"/>
          <w:sz w:val="22"/>
          <w:szCs w:val="22"/>
        </w:rPr>
        <w:t>30</w:t>
      </w:r>
      <w:r w:rsidR="006F3559" w:rsidRPr="001A2F22">
        <w:rPr>
          <w:rFonts w:asciiTheme="minorHAnsi" w:hAnsiTheme="minorHAnsi" w:cstheme="minorHAnsi"/>
          <w:color w:val="auto"/>
          <w:sz w:val="22"/>
          <w:szCs w:val="22"/>
        </w:rPr>
        <w:t xml:space="preserve"> </w:t>
      </w:r>
      <w:r w:rsidRPr="001A2F22">
        <w:rPr>
          <w:rFonts w:asciiTheme="minorHAnsi" w:hAnsiTheme="minorHAnsi" w:cstheme="minorHAnsi"/>
          <w:color w:val="auto"/>
          <w:sz w:val="22"/>
          <w:szCs w:val="22"/>
        </w:rPr>
        <w:t xml:space="preserve">at </w:t>
      </w:r>
      <w:r w:rsidR="001A2F22" w:rsidRPr="001A2F22">
        <w:rPr>
          <w:rFonts w:asciiTheme="minorHAnsi" w:hAnsiTheme="minorHAnsi" w:cstheme="minorHAnsi"/>
          <w:color w:val="auto"/>
          <w:sz w:val="22"/>
          <w:szCs w:val="22"/>
        </w:rPr>
        <w:t>Cram Field</w:t>
      </w:r>
      <w:r w:rsidR="00FF43B5" w:rsidRPr="001A2F22">
        <w:rPr>
          <w:rFonts w:asciiTheme="minorHAnsi" w:hAnsiTheme="minorHAnsi" w:cstheme="minorHAnsi"/>
          <w:color w:val="auto"/>
          <w:sz w:val="22"/>
          <w:szCs w:val="22"/>
        </w:rPr>
        <w:t xml:space="preserve"> </w:t>
      </w:r>
      <w:r w:rsidR="00CE221F" w:rsidRPr="001A2F22">
        <w:rPr>
          <w:rFonts w:asciiTheme="minorHAnsi" w:hAnsiTheme="minorHAnsi" w:cstheme="minorHAnsi"/>
          <w:bCs/>
          <w:color w:val="auto"/>
          <w:sz w:val="22"/>
          <w:szCs w:val="22"/>
        </w:rPr>
        <w:t>(</w:t>
      </w:r>
      <w:r w:rsidR="001A2F22" w:rsidRPr="001A2F22">
        <w:rPr>
          <w:rFonts w:asciiTheme="minorHAnsi" w:hAnsiTheme="minorHAnsi" w:cstheme="minorHAnsi"/>
          <w:bCs/>
          <w:color w:val="auto"/>
          <w:sz w:val="22"/>
          <w:szCs w:val="22"/>
        </w:rPr>
        <w:t>BUB</w:t>
      </w:r>
      <w:r w:rsidR="00CE221F" w:rsidRPr="001A2F22">
        <w:rPr>
          <w:rFonts w:asciiTheme="minorHAnsi" w:hAnsiTheme="minorHAnsi" w:cstheme="minorHAnsi"/>
          <w:bCs/>
          <w:color w:val="auto"/>
          <w:sz w:val="22"/>
          <w:szCs w:val="22"/>
        </w:rPr>
        <w:t xml:space="preserve">) </w:t>
      </w:r>
      <w:r w:rsidRPr="001A2F22">
        <w:rPr>
          <w:rFonts w:asciiTheme="minorHAnsi" w:hAnsiTheme="minorHAnsi" w:cstheme="minorHAnsi"/>
          <w:bCs/>
          <w:color w:val="auto"/>
          <w:sz w:val="22"/>
          <w:szCs w:val="22"/>
        </w:rPr>
        <w:t xml:space="preserve">located </w:t>
      </w:r>
      <w:r w:rsidR="00FF43B5" w:rsidRPr="001A2F22">
        <w:rPr>
          <w:rFonts w:asciiTheme="minorHAnsi" w:hAnsiTheme="minorHAnsi" w:cstheme="minorHAnsi"/>
          <w:bCs/>
          <w:color w:val="auto"/>
          <w:sz w:val="22"/>
          <w:szCs w:val="22"/>
        </w:rPr>
        <w:t>near</w:t>
      </w:r>
      <w:r w:rsidRPr="001A2F22">
        <w:rPr>
          <w:rFonts w:asciiTheme="minorHAnsi" w:hAnsiTheme="minorHAnsi" w:cstheme="minorHAnsi"/>
          <w:bCs/>
          <w:color w:val="auto"/>
          <w:sz w:val="22"/>
          <w:szCs w:val="22"/>
        </w:rPr>
        <w:t xml:space="preserve"> </w:t>
      </w:r>
      <w:r w:rsidR="001A2F22" w:rsidRPr="001A2F22">
        <w:rPr>
          <w:rFonts w:asciiTheme="minorHAnsi" w:hAnsiTheme="minorHAnsi" w:cstheme="minorHAnsi"/>
          <w:bCs/>
          <w:color w:val="auto"/>
          <w:sz w:val="22"/>
          <w:szCs w:val="22"/>
        </w:rPr>
        <w:t>Burwell</w:t>
      </w:r>
      <w:r w:rsidR="00CE221F" w:rsidRPr="001A2F22">
        <w:rPr>
          <w:rFonts w:asciiTheme="minorHAnsi" w:hAnsiTheme="minorHAnsi" w:cstheme="minorHAnsi"/>
          <w:bCs/>
          <w:color w:val="auto"/>
          <w:sz w:val="22"/>
          <w:szCs w:val="22"/>
        </w:rPr>
        <w:t>, Nebraska</w:t>
      </w:r>
      <w:r w:rsidRPr="001A2F22">
        <w:rPr>
          <w:rFonts w:asciiTheme="minorHAnsi" w:hAnsiTheme="minorHAnsi" w:cstheme="minorHAnsi"/>
          <w:color w:val="auto"/>
          <w:sz w:val="22"/>
          <w:szCs w:val="22"/>
        </w:rPr>
        <w:t>.  Subject to receipt of Federal funding and/or State funding, these projects</w:t>
      </w:r>
      <w:r w:rsidR="00454A73">
        <w:rPr>
          <w:rFonts w:asciiTheme="minorHAnsi" w:hAnsiTheme="minorHAnsi" w:cstheme="minorHAnsi"/>
          <w:color w:val="auto"/>
          <w:sz w:val="22"/>
          <w:szCs w:val="22"/>
        </w:rPr>
        <w:t xml:space="preserve"> are prioritized</w:t>
      </w:r>
      <w:r w:rsidR="00C13FFA">
        <w:rPr>
          <w:rFonts w:asciiTheme="minorHAnsi" w:hAnsiTheme="minorHAnsi" w:cstheme="minorHAnsi"/>
          <w:color w:val="auto"/>
          <w:sz w:val="22"/>
          <w:szCs w:val="22"/>
        </w:rPr>
        <w:t xml:space="preserve"> in the order shown below and</w:t>
      </w:r>
      <w:r w:rsidRPr="001A2F22">
        <w:rPr>
          <w:rFonts w:asciiTheme="minorHAnsi" w:hAnsiTheme="minorHAnsi" w:cstheme="minorHAnsi"/>
          <w:color w:val="auto"/>
          <w:sz w:val="22"/>
          <w:szCs w:val="22"/>
        </w:rPr>
        <w:t xml:space="preserve"> may include the following:</w:t>
      </w:r>
    </w:p>
    <w:p w14:paraId="718DB508" w14:textId="77777777" w:rsidR="00CE221F" w:rsidRPr="002070E0" w:rsidRDefault="00CE221F" w:rsidP="003838BF">
      <w:pPr>
        <w:pStyle w:val="Default"/>
        <w:rPr>
          <w:rFonts w:asciiTheme="minorHAnsi" w:hAnsiTheme="minorHAnsi" w:cstheme="minorHAnsi"/>
          <w:color w:val="auto"/>
          <w:sz w:val="22"/>
          <w:szCs w:val="22"/>
        </w:rPr>
      </w:pPr>
    </w:p>
    <w:p w14:paraId="3ABFA46D" w14:textId="08D74DAE" w:rsidR="005B7209" w:rsidRPr="001A2F22" w:rsidRDefault="001A2F22" w:rsidP="00D12C45">
      <w:pPr>
        <w:pStyle w:val="Default"/>
        <w:numPr>
          <w:ilvl w:val="0"/>
          <w:numId w:val="3"/>
        </w:numPr>
        <w:ind w:left="720"/>
        <w:rPr>
          <w:rFonts w:asciiTheme="minorHAnsi" w:hAnsiTheme="minorHAnsi" w:cstheme="minorHAnsi"/>
          <w:color w:val="auto"/>
          <w:sz w:val="22"/>
          <w:szCs w:val="22"/>
        </w:rPr>
      </w:pPr>
      <w:r w:rsidRPr="001A2F22">
        <w:rPr>
          <w:rFonts w:asciiTheme="minorHAnsi" w:hAnsiTheme="minorHAnsi" w:cstheme="minorHAnsi"/>
          <w:color w:val="auto"/>
          <w:sz w:val="22"/>
          <w:szCs w:val="22"/>
        </w:rPr>
        <w:t>Runway Rehabilitation</w:t>
      </w:r>
      <w:r w:rsidR="005B7209" w:rsidRPr="001A2F22">
        <w:rPr>
          <w:rFonts w:asciiTheme="minorHAnsi" w:hAnsiTheme="minorHAnsi" w:cstheme="minorHAnsi"/>
          <w:color w:val="auto"/>
          <w:sz w:val="22"/>
          <w:szCs w:val="22"/>
        </w:rPr>
        <w:t>.</w:t>
      </w:r>
      <w:r w:rsidR="007C3EBA" w:rsidRPr="001A2F22">
        <w:rPr>
          <w:rFonts w:asciiTheme="minorHAnsi" w:hAnsiTheme="minorHAnsi" w:cstheme="minorHAnsi"/>
          <w:color w:val="auto"/>
          <w:sz w:val="22"/>
          <w:szCs w:val="22"/>
        </w:rPr>
        <w:t xml:space="preserve">  Estimated Construction Cost $</w:t>
      </w:r>
      <w:r w:rsidR="00CF1652">
        <w:rPr>
          <w:rFonts w:asciiTheme="minorHAnsi" w:hAnsiTheme="minorHAnsi" w:cstheme="minorHAnsi"/>
          <w:color w:val="auto"/>
          <w:sz w:val="22"/>
          <w:szCs w:val="22"/>
        </w:rPr>
        <w:t>493</w:t>
      </w:r>
      <w:r w:rsidRPr="001A2F22">
        <w:rPr>
          <w:rFonts w:asciiTheme="minorHAnsi" w:hAnsiTheme="minorHAnsi" w:cstheme="minorHAnsi"/>
          <w:color w:val="auto"/>
          <w:sz w:val="22"/>
          <w:szCs w:val="22"/>
        </w:rPr>
        <w:t>,000</w:t>
      </w:r>
      <w:r w:rsidR="00006BF0" w:rsidRPr="001A2F22">
        <w:rPr>
          <w:rFonts w:asciiTheme="minorHAnsi" w:hAnsiTheme="minorHAnsi" w:cstheme="minorHAnsi"/>
          <w:color w:val="auto"/>
          <w:sz w:val="22"/>
          <w:szCs w:val="22"/>
        </w:rPr>
        <w:t xml:space="preserve">. </w:t>
      </w:r>
    </w:p>
    <w:p w14:paraId="20D8D4D6" w14:textId="3C7C3F62" w:rsidR="00E95ED3" w:rsidRPr="001A2F22" w:rsidRDefault="001A2F22" w:rsidP="00E95ED3">
      <w:pPr>
        <w:pStyle w:val="Default"/>
        <w:numPr>
          <w:ilvl w:val="0"/>
          <w:numId w:val="3"/>
        </w:numPr>
        <w:ind w:left="720"/>
        <w:rPr>
          <w:rFonts w:asciiTheme="minorHAnsi" w:hAnsiTheme="minorHAnsi" w:cstheme="minorHAnsi"/>
          <w:color w:val="auto"/>
          <w:sz w:val="22"/>
          <w:szCs w:val="22"/>
        </w:rPr>
      </w:pPr>
      <w:r w:rsidRPr="001A2F22">
        <w:rPr>
          <w:rFonts w:asciiTheme="minorHAnsi" w:hAnsiTheme="minorHAnsi" w:cstheme="minorHAnsi"/>
          <w:color w:val="auto"/>
          <w:sz w:val="22"/>
          <w:szCs w:val="22"/>
        </w:rPr>
        <w:t>Partial Parallel Taxiway to Runway 33.</w:t>
      </w:r>
      <w:r w:rsidR="00E95ED3" w:rsidRPr="001A2F22">
        <w:rPr>
          <w:rFonts w:asciiTheme="minorHAnsi" w:hAnsiTheme="minorHAnsi" w:cstheme="minorHAnsi"/>
          <w:color w:val="auto"/>
          <w:sz w:val="22"/>
          <w:szCs w:val="22"/>
        </w:rPr>
        <w:t xml:space="preserve">  Estimated Construction Cost $</w:t>
      </w:r>
      <w:r w:rsidR="005A5039">
        <w:rPr>
          <w:rFonts w:asciiTheme="minorHAnsi" w:hAnsiTheme="minorHAnsi" w:cstheme="minorHAnsi"/>
          <w:color w:val="auto"/>
          <w:sz w:val="22"/>
          <w:szCs w:val="22"/>
        </w:rPr>
        <w:t>232,4</w:t>
      </w:r>
      <w:r w:rsidRPr="001A2F22">
        <w:rPr>
          <w:rFonts w:asciiTheme="minorHAnsi" w:hAnsiTheme="minorHAnsi" w:cstheme="minorHAnsi"/>
          <w:color w:val="auto"/>
          <w:sz w:val="22"/>
          <w:szCs w:val="22"/>
        </w:rPr>
        <w:t>00</w:t>
      </w:r>
      <w:r w:rsidR="00E95ED3" w:rsidRPr="001A2F22">
        <w:rPr>
          <w:rFonts w:asciiTheme="minorHAnsi" w:hAnsiTheme="minorHAnsi" w:cstheme="minorHAnsi"/>
          <w:color w:val="auto"/>
          <w:sz w:val="22"/>
          <w:szCs w:val="22"/>
        </w:rPr>
        <w:t xml:space="preserve">. </w:t>
      </w:r>
    </w:p>
    <w:p w14:paraId="3969DD73" w14:textId="339BB542" w:rsidR="00E95ED3" w:rsidRPr="00AB3A0F" w:rsidRDefault="00221DC5" w:rsidP="00E95ED3">
      <w:pPr>
        <w:pStyle w:val="Default"/>
        <w:numPr>
          <w:ilvl w:val="0"/>
          <w:numId w:val="3"/>
        </w:numPr>
        <w:ind w:left="720"/>
        <w:rPr>
          <w:rFonts w:asciiTheme="minorHAnsi" w:hAnsiTheme="minorHAnsi" w:cstheme="minorHAnsi"/>
          <w:color w:val="auto"/>
          <w:sz w:val="22"/>
          <w:szCs w:val="22"/>
        </w:rPr>
      </w:pPr>
      <w:r w:rsidRPr="00AB3A0F">
        <w:rPr>
          <w:rFonts w:asciiTheme="minorHAnsi" w:hAnsiTheme="minorHAnsi" w:cstheme="minorHAnsi"/>
          <w:color w:val="auto"/>
          <w:sz w:val="22"/>
          <w:szCs w:val="22"/>
        </w:rPr>
        <w:t xml:space="preserve">Remove and Replace </w:t>
      </w:r>
      <w:proofErr w:type="gramStart"/>
      <w:r w:rsidRPr="00AB3A0F">
        <w:rPr>
          <w:rFonts w:asciiTheme="minorHAnsi" w:hAnsiTheme="minorHAnsi" w:cstheme="minorHAnsi"/>
          <w:color w:val="auto"/>
          <w:sz w:val="22"/>
          <w:szCs w:val="22"/>
        </w:rPr>
        <w:t>Runway</w:t>
      </w:r>
      <w:proofErr w:type="gramEnd"/>
      <w:r w:rsidRPr="00AB3A0F">
        <w:rPr>
          <w:rFonts w:asciiTheme="minorHAnsi" w:hAnsiTheme="minorHAnsi" w:cstheme="minorHAnsi"/>
          <w:color w:val="auto"/>
          <w:sz w:val="22"/>
          <w:szCs w:val="22"/>
        </w:rPr>
        <w:t xml:space="preserve"> Lighting</w:t>
      </w:r>
      <w:r w:rsidR="00E95ED3" w:rsidRPr="00AB3A0F">
        <w:rPr>
          <w:rFonts w:asciiTheme="minorHAnsi" w:hAnsiTheme="minorHAnsi" w:cstheme="minorHAnsi"/>
          <w:color w:val="auto"/>
          <w:sz w:val="22"/>
          <w:szCs w:val="22"/>
        </w:rPr>
        <w:t>.  Estimated Construction Cost $</w:t>
      </w:r>
      <w:r w:rsidR="00706F48" w:rsidRPr="00AB3A0F">
        <w:rPr>
          <w:rFonts w:asciiTheme="minorHAnsi" w:hAnsiTheme="minorHAnsi" w:cstheme="minorHAnsi"/>
          <w:color w:val="auto"/>
          <w:sz w:val="22"/>
          <w:szCs w:val="22"/>
        </w:rPr>
        <w:t>470,000</w:t>
      </w:r>
      <w:r w:rsidR="00E95ED3" w:rsidRPr="00AB3A0F">
        <w:rPr>
          <w:rFonts w:asciiTheme="minorHAnsi" w:hAnsiTheme="minorHAnsi" w:cstheme="minorHAnsi"/>
          <w:color w:val="auto"/>
          <w:sz w:val="22"/>
          <w:szCs w:val="22"/>
        </w:rPr>
        <w:t xml:space="preserve">. </w:t>
      </w:r>
    </w:p>
    <w:p w14:paraId="2ECBEF26" w14:textId="41E235FC" w:rsidR="00626664" w:rsidRPr="001A2F22" w:rsidRDefault="00626664" w:rsidP="00626664">
      <w:pPr>
        <w:pStyle w:val="Default"/>
        <w:numPr>
          <w:ilvl w:val="0"/>
          <w:numId w:val="3"/>
        </w:numPr>
        <w:ind w:left="720"/>
        <w:rPr>
          <w:rFonts w:asciiTheme="minorHAnsi" w:hAnsiTheme="minorHAnsi" w:cstheme="minorHAnsi"/>
          <w:color w:val="auto"/>
          <w:sz w:val="22"/>
          <w:szCs w:val="22"/>
        </w:rPr>
      </w:pPr>
      <w:r w:rsidRPr="001A2F22">
        <w:rPr>
          <w:rFonts w:asciiTheme="minorHAnsi" w:hAnsiTheme="minorHAnsi" w:cstheme="minorHAnsi"/>
          <w:color w:val="auto"/>
          <w:sz w:val="22"/>
          <w:szCs w:val="22"/>
        </w:rPr>
        <w:t xml:space="preserve">Partial Parallel Taxiway to Runway </w:t>
      </w:r>
      <w:r>
        <w:rPr>
          <w:rFonts w:asciiTheme="minorHAnsi" w:hAnsiTheme="minorHAnsi" w:cstheme="minorHAnsi"/>
          <w:color w:val="auto"/>
          <w:sz w:val="22"/>
          <w:szCs w:val="22"/>
        </w:rPr>
        <w:t>15</w:t>
      </w:r>
      <w:r w:rsidRPr="001A2F22">
        <w:rPr>
          <w:rFonts w:asciiTheme="minorHAnsi" w:hAnsiTheme="minorHAnsi" w:cstheme="minorHAnsi"/>
          <w:color w:val="auto"/>
          <w:sz w:val="22"/>
          <w:szCs w:val="22"/>
        </w:rPr>
        <w:t>.  Estimated Construction Cost $</w:t>
      </w:r>
      <w:r w:rsidR="00555692">
        <w:rPr>
          <w:rFonts w:asciiTheme="minorHAnsi" w:hAnsiTheme="minorHAnsi" w:cstheme="minorHAnsi"/>
          <w:color w:val="auto"/>
          <w:sz w:val="22"/>
          <w:szCs w:val="22"/>
        </w:rPr>
        <w:t>965</w:t>
      </w:r>
      <w:r>
        <w:rPr>
          <w:rFonts w:asciiTheme="minorHAnsi" w:hAnsiTheme="minorHAnsi" w:cstheme="minorHAnsi"/>
          <w:color w:val="auto"/>
          <w:sz w:val="22"/>
          <w:szCs w:val="22"/>
        </w:rPr>
        <w:t>,</w:t>
      </w:r>
      <w:r w:rsidR="00555692">
        <w:rPr>
          <w:rFonts w:asciiTheme="minorHAnsi" w:hAnsiTheme="minorHAnsi" w:cstheme="minorHAnsi"/>
          <w:color w:val="auto"/>
          <w:sz w:val="22"/>
          <w:szCs w:val="22"/>
        </w:rPr>
        <w:t>0</w:t>
      </w:r>
      <w:r w:rsidRPr="001A2F22">
        <w:rPr>
          <w:rFonts w:asciiTheme="minorHAnsi" w:hAnsiTheme="minorHAnsi" w:cstheme="minorHAnsi"/>
          <w:color w:val="auto"/>
          <w:sz w:val="22"/>
          <w:szCs w:val="22"/>
        </w:rPr>
        <w:t xml:space="preserve">00. </w:t>
      </w:r>
    </w:p>
    <w:p w14:paraId="2C71BA56" w14:textId="52F774E9" w:rsidR="00E95ED3" w:rsidRDefault="009A674F" w:rsidP="00E95ED3">
      <w:pPr>
        <w:pStyle w:val="Default"/>
        <w:numPr>
          <w:ilvl w:val="0"/>
          <w:numId w:val="3"/>
        </w:numPr>
        <w:ind w:left="720"/>
        <w:rPr>
          <w:rFonts w:asciiTheme="minorHAnsi" w:hAnsiTheme="minorHAnsi" w:cstheme="minorHAnsi"/>
          <w:color w:val="auto"/>
          <w:sz w:val="22"/>
          <w:szCs w:val="22"/>
        </w:rPr>
      </w:pPr>
      <w:r>
        <w:rPr>
          <w:rFonts w:asciiTheme="minorHAnsi" w:hAnsiTheme="minorHAnsi" w:cstheme="minorHAnsi"/>
          <w:color w:val="auto"/>
          <w:sz w:val="22"/>
          <w:szCs w:val="22"/>
        </w:rPr>
        <w:t>Install</w:t>
      </w:r>
      <w:r w:rsidR="009C5F56">
        <w:rPr>
          <w:rFonts w:asciiTheme="minorHAnsi" w:hAnsiTheme="minorHAnsi" w:cstheme="minorHAnsi"/>
          <w:color w:val="auto"/>
          <w:sz w:val="22"/>
          <w:szCs w:val="22"/>
        </w:rPr>
        <w:t xml:space="preserve"> 6,000 Gallon Jet-A Fuel System</w:t>
      </w:r>
      <w:r w:rsidR="00E95ED3" w:rsidRPr="00AB3A0F">
        <w:rPr>
          <w:rFonts w:asciiTheme="minorHAnsi" w:hAnsiTheme="minorHAnsi" w:cstheme="minorHAnsi"/>
          <w:color w:val="auto"/>
          <w:sz w:val="22"/>
          <w:szCs w:val="22"/>
        </w:rPr>
        <w:t>.  Estimated Construction Cost $</w:t>
      </w:r>
      <w:r w:rsidR="00EE503A">
        <w:rPr>
          <w:rFonts w:asciiTheme="minorHAnsi" w:hAnsiTheme="minorHAnsi" w:cstheme="minorHAnsi"/>
          <w:color w:val="auto"/>
          <w:sz w:val="22"/>
          <w:szCs w:val="22"/>
        </w:rPr>
        <w:t>358,675</w:t>
      </w:r>
      <w:r w:rsidR="00E95ED3" w:rsidRPr="00AB3A0F">
        <w:rPr>
          <w:rFonts w:asciiTheme="minorHAnsi" w:hAnsiTheme="minorHAnsi" w:cstheme="minorHAnsi"/>
          <w:color w:val="auto"/>
          <w:sz w:val="22"/>
          <w:szCs w:val="22"/>
        </w:rPr>
        <w:t xml:space="preserve">. </w:t>
      </w:r>
    </w:p>
    <w:p w14:paraId="01FCC1F1" w14:textId="0C9F06DD" w:rsidR="0096678B" w:rsidRPr="00AB3A0F" w:rsidRDefault="00B70286" w:rsidP="00E95ED3">
      <w:pPr>
        <w:pStyle w:val="Default"/>
        <w:numPr>
          <w:ilvl w:val="0"/>
          <w:numId w:val="3"/>
        </w:numPr>
        <w:ind w:left="720"/>
        <w:rPr>
          <w:rFonts w:asciiTheme="minorHAnsi" w:hAnsiTheme="minorHAnsi" w:cstheme="minorHAnsi"/>
          <w:color w:val="auto"/>
          <w:sz w:val="22"/>
          <w:szCs w:val="22"/>
        </w:rPr>
      </w:pPr>
      <w:r>
        <w:rPr>
          <w:rFonts w:asciiTheme="minorHAnsi" w:hAnsiTheme="minorHAnsi" w:cstheme="minorHAnsi"/>
          <w:color w:val="auto"/>
          <w:sz w:val="22"/>
          <w:szCs w:val="22"/>
        </w:rPr>
        <w:t>Construct</w:t>
      </w:r>
      <w:r w:rsidR="00F12656">
        <w:rPr>
          <w:rFonts w:asciiTheme="minorHAnsi" w:hAnsiTheme="minorHAnsi" w:cstheme="minorHAnsi"/>
          <w:color w:val="auto"/>
          <w:sz w:val="22"/>
          <w:szCs w:val="22"/>
        </w:rPr>
        <w:t xml:space="preserve"> Snow Removal Equipment Building. Estimated Construction Cost </w:t>
      </w:r>
      <w:r w:rsidR="000A5AF3">
        <w:rPr>
          <w:rFonts w:asciiTheme="minorHAnsi" w:hAnsiTheme="minorHAnsi" w:cstheme="minorHAnsi"/>
          <w:color w:val="auto"/>
          <w:sz w:val="22"/>
          <w:szCs w:val="22"/>
        </w:rPr>
        <w:t>$544,280.</w:t>
      </w:r>
    </w:p>
    <w:p w14:paraId="32C666D2" w14:textId="7DF7B2EC" w:rsidR="006875BB" w:rsidRPr="006875BB" w:rsidRDefault="006875BB" w:rsidP="00803A6C">
      <w:pPr>
        <w:pStyle w:val="Default"/>
        <w:ind w:left="360"/>
        <w:rPr>
          <w:rFonts w:asciiTheme="minorHAnsi" w:hAnsiTheme="minorHAnsi" w:cstheme="minorHAnsi"/>
          <w:color w:val="auto"/>
          <w:sz w:val="22"/>
          <w:szCs w:val="22"/>
          <w:highlight w:val="lightGray"/>
        </w:rPr>
      </w:pPr>
    </w:p>
    <w:p w14:paraId="5B885994" w14:textId="447D840A" w:rsidR="00ED112C" w:rsidRPr="002070E0" w:rsidRDefault="00ED112C" w:rsidP="00D12C45">
      <w:pPr>
        <w:pStyle w:val="Default"/>
        <w:rPr>
          <w:rFonts w:asciiTheme="minorHAnsi" w:hAnsiTheme="minorHAnsi" w:cstheme="minorHAnsi"/>
          <w:color w:val="auto"/>
          <w:sz w:val="22"/>
          <w:szCs w:val="22"/>
        </w:rPr>
      </w:pPr>
      <w:r w:rsidRPr="002070E0">
        <w:rPr>
          <w:rFonts w:asciiTheme="minorHAnsi" w:hAnsiTheme="minorHAnsi" w:cstheme="minorHAnsi"/>
          <w:color w:val="auto"/>
          <w:sz w:val="22"/>
          <w:szCs w:val="22"/>
        </w:rPr>
        <w:t xml:space="preserve">These projects have been developed </w:t>
      </w:r>
      <w:proofErr w:type="gramStart"/>
      <w:r w:rsidR="00A31F67" w:rsidRPr="002070E0">
        <w:rPr>
          <w:rFonts w:asciiTheme="minorHAnsi" w:hAnsiTheme="minorHAnsi" w:cstheme="minorHAnsi"/>
          <w:color w:val="auto"/>
          <w:sz w:val="22"/>
          <w:szCs w:val="22"/>
        </w:rPr>
        <w:t>from</w:t>
      </w:r>
      <w:proofErr w:type="gramEnd"/>
      <w:r w:rsidR="00A31F67" w:rsidRPr="002070E0">
        <w:rPr>
          <w:rFonts w:asciiTheme="minorHAnsi" w:hAnsiTheme="minorHAnsi" w:cstheme="minorHAnsi"/>
          <w:color w:val="auto"/>
          <w:sz w:val="22"/>
          <w:szCs w:val="22"/>
        </w:rPr>
        <w:t xml:space="preserve"> the Sponsor’s</w:t>
      </w:r>
      <w:r w:rsidRPr="002070E0">
        <w:rPr>
          <w:rFonts w:asciiTheme="minorHAnsi" w:hAnsiTheme="minorHAnsi" w:cstheme="minorHAnsi"/>
          <w:color w:val="auto"/>
          <w:sz w:val="22"/>
          <w:szCs w:val="22"/>
        </w:rPr>
        <w:t xml:space="preserve"> </w:t>
      </w:r>
      <w:r w:rsidR="00A31F67" w:rsidRPr="002070E0">
        <w:rPr>
          <w:rFonts w:asciiTheme="minorHAnsi" w:hAnsiTheme="minorHAnsi" w:cstheme="minorHAnsi"/>
          <w:color w:val="auto"/>
          <w:sz w:val="22"/>
          <w:szCs w:val="22"/>
        </w:rPr>
        <w:t xml:space="preserve">Airport </w:t>
      </w:r>
      <w:r w:rsidRPr="002070E0">
        <w:rPr>
          <w:rFonts w:asciiTheme="minorHAnsi" w:hAnsiTheme="minorHAnsi" w:cstheme="minorHAnsi"/>
          <w:color w:val="auto"/>
          <w:sz w:val="22"/>
          <w:szCs w:val="22"/>
        </w:rPr>
        <w:t>Capital Improvement Plan</w:t>
      </w:r>
      <w:r w:rsidR="00A31F67" w:rsidRPr="002070E0">
        <w:rPr>
          <w:rFonts w:asciiTheme="minorHAnsi" w:hAnsiTheme="minorHAnsi" w:cstheme="minorHAnsi"/>
          <w:color w:val="auto"/>
          <w:sz w:val="22"/>
          <w:szCs w:val="22"/>
        </w:rPr>
        <w:t xml:space="preserve"> (CIP)</w:t>
      </w:r>
      <w:r w:rsidR="00686C9E">
        <w:rPr>
          <w:rFonts w:asciiTheme="minorHAnsi" w:hAnsiTheme="minorHAnsi" w:cstheme="minorHAnsi"/>
          <w:color w:val="auto"/>
          <w:sz w:val="22"/>
          <w:szCs w:val="22"/>
        </w:rPr>
        <w:t>,</w:t>
      </w:r>
      <w:r w:rsidR="00484338" w:rsidRPr="002070E0">
        <w:rPr>
          <w:rFonts w:asciiTheme="minorHAnsi" w:hAnsiTheme="minorHAnsi" w:cstheme="minorHAnsi"/>
          <w:color w:val="auto"/>
          <w:sz w:val="22"/>
          <w:szCs w:val="22"/>
        </w:rPr>
        <w:t xml:space="preserve"> prepared with assistance from </w:t>
      </w:r>
      <w:r w:rsidR="00393EA6" w:rsidRPr="002070E0">
        <w:rPr>
          <w:rFonts w:asciiTheme="minorHAnsi" w:hAnsiTheme="minorHAnsi" w:cstheme="minorHAnsi"/>
          <w:color w:val="auto"/>
          <w:sz w:val="22"/>
          <w:szCs w:val="22"/>
        </w:rPr>
        <w:t>the NDOT Division of Aeronautics</w:t>
      </w:r>
      <w:r w:rsidRPr="002070E0">
        <w:rPr>
          <w:rFonts w:asciiTheme="minorHAnsi" w:hAnsiTheme="minorHAnsi" w:cstheme="minorHAnsi"/>
          <w:color w:val="auto"/>
          <w:sz w:val="22"/>
          <w:szCs w:val="22"/>
        </w:rPr>
        <w:t xml:space="preserve">.  A copy of each </w:t>
      </w:r>
      <w:r w:rsidR="00A31F67" w:rsidRPr="002070E0">
        <w:rPr>
          <w:rFonts w:asciiTheme="minorHAnsi" w:hAnsiTheme="minorHAnsi" w:cstheme="minorHAnsi"/>
          <w:color w:val="auto"/>
          <w:sz w:val="22"/>
          <w:szCs w:val="22"/>
        </w:rPr>
        <w:t>p</w:t>
      </w:r>
      <w:r w:rsidRPr="002070E0">
        <w:rPr>
          <w:rFonts w:asciiTheme="minorHAnsi" w:hAnsiTheme="minorHAnsi" w:cstheme="minorHAnsi"/>
          <w:color w:val="auto"/>
          <w:sz w:val="22"/>
          <w:szCs w:val="22"/>
        </w:rPr>
        <w:t>roject</w:t>
      </w:r>
      <w:r w:rsidR="00A31F67" w:rsidRPr="002070E0">
        <w:rPr>
          <w:rFonts w:asciiTheme="minorHAnsi" w:hAnsiTheme="minorHAnsi" w:cstheme="minorHAnsi"/>
          <w:color w:val="auto"/>
          <w:sz w:val="22"/>
          <w:szCs w:val="22"/>
        </w:rPr>
        <w:t xml:space="preserve"> CIP Data Sheet will be made available upon request.</w:t>
      </w:r>
    </w:p>
    <w:p w14:paraId="274EA421" w14:textId="77777777" w:rsidR="007C3EBA" w:rsidRPr="002070E0" w:rsidRDefault="007C3EBA" w:rsidP="00D12C45">
      <w:pPr>
        <w:pStyle w:val="Default"/>
        <w:rPr>
          <w:rFonts w:asciiTheme="minorHAnsi" w:hAnsiTheme="minorHAnsi" w:cstheme="minorHAnsi"/>
          <w:color w:val="auto"/>
          <w:sz w:val="22"/>
          <w:szCs w:val="22"/>
        </w:rPr>
      </w:pPr>
    </w:p>
    <w:p w14:paraId="6607EA81" w14:textId="22FB8CA0" w:rsidR="0028361A" w:rsidRPr="002070E0" w:rsidRDefault="005B7209" w:rsidP="00D12C45">
      <w:pPr>
        <w:pStyle w:val="Default"/>
        <w:rPr>
          <w:rFonts w:asciiTheme="minorHAnsi" w:hAnsiTheme="minorHAnsi" w:cstheme="minorHAnsi"/>
          <w:color w:val="auto"/>
          <w:sz w:val="22"/>
          <w:szCs w:val="22"/>
        </w:rPr>
      </w:pPr>
      <w:r w:rsidRPr="002070E0">
        <w:rPr>
          <w:rFonts w:asciiTheme="minorHAnsi" w:hAnsiTheme="minorHAnsi" w:cstheme="minorHAnsi"/>
          <w:color w:val="auto"/>
          <w:sz w:val="22"/>
          <w:szCs w:val="22"/>
        </w:rPr>
        <w:t xml:space="preserve">The </w:t>
      </w:r>
      <w:r w:rsidR="0028361A" w:rsidRPr="002070E0">
        <w:rPr>
          <w:rFonts w:asciiTheme="minorHAnsi" w:hAnsiTheme="minorHAnsi" w:cstheme="minorHAnsi"/>
          <w:color w:val="auto"/>
          <w:sz w:val="22"/>
          <w:szCs w:val="22"/>
        </w:rPr>
        <w:t>s</w:t>
      </w:r>
      <w:r w:rsidRPr="002070E0">
        <w:rPr>
          <w:rFonts w:asciiTheme="minorHAnsi" w:hAnsiTheme="minorHAnsi" w:cstheme="minorHAnsi"/>
          <w:color w:val="auto"/>
          <w:sz w:val="22"/>
          <w:szCs w:val="22"/>
        </w:rPr>
        <w:t xml:space="preserve">ervices </w:t>
      </w:r>
      <w:r w:rsidR="001003EC" w:rsidRPr="002070E0">
        <w:rPr>
          <w:rFonts w:asciiTheme="minorHAnsi" w:hAnsiTheme="minorHAnsi" w:cstheme="minorHAnsi"/>
          <w:color w:val="auto"/>
          <w:sz w:val="22"/>
          <w:szCs w:val="22"/>
        </w:rPr>
        <w:t>to be provided</w:t>
      </w:r>
      <w:r w:rsidR="0028361A" w:rsidRPr="002070E0">
        <w:rPr>
          <w:rFonts w:asciiTheme="minorHAnsi" w:hAnsiTheme="minorHAnsi" w:cstheme="minorHAnsi"/>
          <w:color w:val="auto"/>
          <w:sz w:val="22"/>
          <w:szCs w:val="22"/>
        </w:rPr>
        <w:t xml:space="preserve"> </w:t>
      </w:r>
      <w:r w:rsidR="00E55AF2" w:rsidRPr="002070E0">
        <w:rPr>
          <w:rFonts w:asciiTheme="minorHAnsi" w:hAnsiTheme="minorHAnsi" w:cstheme="minorHAnsi"/>
          <w:color w:val="auto"/>
          <w:sz w:val="22"/>
          <w:szCs w:val="22"/>
        </w:rPr>
        <w:t xml:space="preserve">may </w:t>
      </w:r>
      <w:r w:rsidRPr="002070E0">
        <w:rPr>
          <w:rFonts w:asciiTheme="minorHAnsi" w:hAnsiTheme="minorHAnsi" w:cstheme="minorHAnsi"/>
          <w:color w:val="auto"/>
          <w:sz w:val="22"/>
          <w:szCs w:val="22"/>
        </w:rPr>
        <w:t>include, but are not limited to</w:t>
      </w:r>
      <w:r w:rsidR="000A363F" w:rsidRPr="002070E0">
        <w:rPr>
          <w:rFonts w:asciiTheme="minorHAnsi" w:hAnsiTheme="minorHAnsi" w:cstheme="minorHAnsi"/>
          <w:color w:val="auto"/>
          <w:sz w:val="22"/>
          <w:szCs w:val="22"/>
        </w:rPr>
        <w:t>,</w:t>
      </w:r>
      <w:r w:rsidRPr="002070E0">
        <w:rPr>
          <w:rFonts w:asciiTheme="minorHAnsi" w:hAnsiTheme="minorHAnsi" w:cstheme="minorHAnsi"/>
          <w:color w:val="auto"/>
          <w:sz w:val="22"/>
          <w:szCs w:val="22"/>
        </w:rPr>
        <w:t xml:space="preserve"> </w:t>
      </w:r>
      <w:r w:rsidRPr="002070E0">
        <w:rPr>
          <w:rFonts w:asciiTheme="minorHAnsi" w:hAnsiTheme="minorHAnsi" w:cstheme="minorHAnsi"/>
          <w:bCs/>
          <w:color w:val="auto"/>
          <w:sz w:val="22"/>
          <w:szCs w:val="22"/>
        </w:rPr>
        <w:t xml:space="preserve">preliminary design, </w:t>
      </w:r>
      <w:r w:rsidR="001003EC" w:rsidRPr="002070E0">
        <w:rPr>
          <w:rFonts w:asciiTheme="minorHAnsi" w:hAnsiTheme="minorHAnsi" w:cstheme="minorHAnsi"/>
          <w:bCs/>
          <w:color w:val="auto"/>
          <w:sz w:val="22"/>
          <w:szCs w:val="22"/>
        </w:rPr>
        <w:t xml:space="preserve">final </w:t>
      </w:r>
      <w:r w:rsidRPr="002070E0">
        <w:rPr>
          <w:rFonts w:asciiTheme="minorHAnsi" w:hAnsiTheme="minorHAnsi" w:cstheme="minorHAnsi"/>
          <w:bCs/>
          <w:color w:val="auto"/>
          <w:sz w:val="22"/>
          <w:szCs w:val="22"/>
        </w:rPr>
        <w:t>design, bidding,</w:t>
      </w:r>
      <w:r w:rsidR="0028361A" w:rsidRPr="002070E0">
        <w:rPr>
          <w:rFonts w:asciiTheme="minorHAnsi" w:hAnsiTheme="minorHAnsi" w:cstheme="minorHAnsi"/>
          <w:bCs/>
          <w:color w:val="auto"/>
          <w:sz w:val="22"/>
          <w:szCs w:val="22"/>
        </w:rPr>
        <w:t xml:space="preserve"> </w:t>
      </w:r>
      <w:r w:rsidRPr="002070E0">
        <w:rPr>
          <w:rFonts w:asciiTheme="minorHAnsi" w:hAnsiTheme="minorHAnsi" w:cstheme="minorHAnsi"/>
          <w:bCs/>
          <w:color w:val="auto"/>
          <w:sz w:val="22"/>
          <w:szCs w:val="22"/>
        </w:rPr>
        <w:t>construction</w:t>
      </w:r>
      <w:r w:rsidR="0028361A" w:rsidRPr="002070E0">
        <w:rPr>
          <w:rFonts w:asciiTheme="minorHAnsi" w:hAnsiTheme="minorHAnsi" w:cstheme="minorHAnsi"/>
          <w:bCs/>
          <w:color w:val="auto"/>
          <w:sz w:val="22"/>
          <w:szCs w:val="22"/>
        </w:rPr>
        <w:t xml:space="preserve"> observation, and </w:t>
      </w:r>
      <w:r w:rsidRPr="002070E0">
        <w:rPr>
          <w:rFonts w:asciiTheme="minorHAnsi" w:hAnsiTheme="minorHAnsi" w:cstheme="minorHAnsi"/>
          <w:bCs/>
          <w:color w:val="auto"/>
          <w:sz w:val="22"/>
          <w:szCs w:val="22"/>
        </w:rPr>
        <w:t xml:space="preserve">incidental special services </w:t>
      </w:r>
      <w:r w:rsidR="0028361A" w:rsidRPr="002070E0">
        <w:rPr>
          <w:rFonts w:asciiTheme="minorHAnsi" w:hAnsiTheme="minorHAnsi" w:cstheme="minorHAnsi"/>
          <w:bCs/>
          <w:color w:val="auto"/>
          <w:sz w:val="22"/>
          <w:szCs w:val="22"/>
        </w:rPr>
        <w:t xml:space="preserve">such as </w:t>
      </w:r>
      <w:r w:rsidR="00ED112C" w:rsidRPr="002070E0">
        <w:rPr>
          <w:rFonts w:asciiTheme="minorHAnsi" w:hAnsiTheme="minorHAnsi" w:cstheme="minorHAnsi"/>
          <w:bCs/>
          <w:color w:val="auto"/>
          <w:sz w:val="22"/>
          <w:szCs w:val="22"/>
        </w:rPr>
        <w:t xml:space="preserve">geotechnical/subsurface investigations </w:t>
      </w:r>
      <w:r w:rsidRPr="002070E0">
        <w:rPr>
          <w:rFonts w:asciiTheme="minorHAnsi" w:hAnsiTheme="minorHAnsi" w:cstheme="minorHAnsi"/>
          <w:bCs/>
          <w:color w:val="auto"/>
          <w:sz w:val="22"/>
          <w:szCs w:val="22"/>
        </w:rPr>
        <w:t xml:space="preserve">and </w:t>
      </w:r>
      <w:r w:rsidR="00ED112C" w:rsidRPr="002070E0">
        <w:rPr>
          <w:rFonts w:asciiTheme="minorHAnsi" w:hAnsiTheme="minorHAnsi" w:cstheme="minorHAnsi"/>
          <w:bCs/>
          <w:color w:val="auto"/>
          <w:sz w:val="22"/>
          <w:szCs w:val="22"/>
        </w:rPr>
        <w:t xml:space="preserve">topographic </w:t>
      </w:r>
      <w:r w:rsidRPr="002070E0">
        <w:rPr>
          <w:rFonts w:asciiTheme="minorHAnsi" w:hAnsiTheme="minorHAnsi" w:cstheme="minorHAnsi"/>
          <w:bCs/>
          <w:color w:val="auto"/>
          <w:sz w:val="22"/>
          <w:szCs w:val="22"/>
        </w:rPr>
        <w:t>surveying</w:t>
      </w:r>
      <w:r w:rsidRPr="002070E0">
        <w:rPr>
          <w:rFonts w:asciiTheme="minorHAnsi" w:hAnsiTheme="minorHAnsi" w:cstheme="minorHAnsi"/>
          <w:color w:val="auto"/>
          <w:sz w:val="22"/>
          <w:szCs w:val="22"/>
        </w:rPr>
        <w:t>.</w:t>
      </w:r>
    </w:p>
    <w:p w14:paraId="3A6A819F" w14:textId="1936A281" w:rsidR="007C3EBA" w:rsidRDefault="007C3EBA" w:rsidP="00D12C45">
      <w:pPr>
        <w:pStyle w:val="Default"/>
        <w:rPr>
          <w:rFonts w:asciiTheme="minorHAnsi" w:hAnsiTheme="minorHAnsi" w:cstheme="minorHAnsi"/>
          <w:color w:val="auto"/>
          <w:sz w:val="22"/>
          <w:szCs w:val="22"/>
        </w:rPr>
      </w:pPr>
    </w:p>
    <w:p w14:paraId="35BF7D0A" w14:textId="77777777" w:rsidR="006F3559" w:rsidRPr="006F3559" w:rsidRDefault="006F3559" w:rsidP="006F3559">
      <w:pPr>
        <w:pStyle w:val="Default"/>
        <w:spacing w:after="60"/>
        <w:rPr>
          <w:rFonts w:asciiTheme="minorHAnsi" w:hAnsiTheme="minorHAnsi" w:cstheme="minorHAnsi"/>
          <w:b/>
          <w:color w:val="auto"/>
          <w:sz w:val="22"/>
          <w:szCs w:val="22"/>
          <w:u w:val="single"/>
        </w:rPr>
      </w:pPr>
      <w:r w:rsidRPr="006F3559">
        <w:rPr>
          <w:rFonts w:asciiTheme="minorHAnsi" w:hAnsiTheme="minorHAnsi" w:cstheme="minorHAnsi"/>
          <w:b/>
          <w:color w:val="auto"/>
          <w:sz w:val="22"/>
          <w:szCs w:val="22"/>
          <w:u w:val="single"/>
        </w:rPr>
        <w:t>Federal Provisions for Solicitations</w:t>
      </w:r>
    </w:p>
    <w:p w14:paraId="0E2CACBF" w14:textId="77777777" w:rsidR="006F3559" w:rsidRPr="006F3559" w:rsidRDefault="006F3559" w:rsidP="006F3559">
      <w:pPr>
        <w:spacing w:after="0" w:line="240" w:lineRule="auto"/>
        <w:rPr>
          <w:rFonts w:asciiTheme="minorHAnsi" w:hAnsiTheme="minorHAnsi" w:cstheme="minorHAnsi"/>
        </w:rPr>
      </w:pPr>
      <w:r w:rsidRPr="006F3559">
        <w:rPr>
          <w:rFonts w:asciiTheme="minorHAnsi" w:hAnsiTheme="minorHAnsi" w:cstheme="minorHAnsi"/>
        </w:rPr>
        <w:t>Civil Rights Title VI (49 USC § 47123 and FAA Order 1400.11)</w:t>
      </w:r>
      <w:bookmarkStart w:id="0" w:name="1)_Title_VI_Solicitation_Notice"/>
      <w:bookmarkEnd w:id="0"/>
      <w:r w:rsidRPr="006F3559">
        <w:rPr>
          <w:rFonts w:asciiTheme="minorHAnsi" w:hAnsiTheme="minorHAnsi" w:cstheme="minorHAnsi"/>
        </w:rPr>
        <w:t>.  The Sponsor, in accordance with the provisions of Title VI of the Civil Rights Act of 1964 (78 Stat. 252, 42 U.S.C. §§ 2000d to 2000d-4) and the Regulations, hereby notifies all consultants that it will affirmatively ensure that any contract entered into pursuant to this advertisement, disadvantaged business enterprises will be afforded full and fair opportunity to submit bids in response to this notice/solicitation/invitation and will not be discriminated against on the grounds of race, color, or national origin in consideration for an award.</w:t>
      </w:r>
    </w:p>
    <w:p w14:paraId="62EBD322" w14:textId="77777777" w:rsidR="006F3559" w:rsidRPr="006F3559" w:rsidRDefault="006F3559" w:rsidP="006F3559">
      <w:pPr>
        <w:pStyle w:val="Default"/>
        <w:rPr>
          <w:rFonts w:asciiTheme="minorHAnsi" w:hAnsiTheme="minorHAnsi" w:cstheme="minorHAnsi"/>
          <w:sz w:val="22"/>
          <w:szCs w:val="22"/>
        </w:rPr>
      </w:pPr>
    </w:p>
    <w:p w14:paraId="0C0F9E97" w14:textId="77777777" w:rsidR="006F3559" w:rsidRPr="006F3559" w:rsidRDefault="006F3559" w:rsidP="006F3559">
      <w:pPr>
        <w:pStyle w:val="Default"/>
        <w:rPr>
          <w:rFonts w:asciiTheme="minorHAnsi" w:hAnsiTheme="minorHAnsi" w:cstheme="minorHAnsi"/>
          <w:sz w:val="22"/>
          <w:szCs w:val="22"/>
        </w:rPr>
      </w:pPr>
      <w:r w:rsidRPr="006F3559">
        <w:rPr>
          <w:rFonts w:asciiTheme="minorHAnsi" w:hAnsiTheme="minorHAnsi" w:cstheme="minorHAnsi"/>
          <w:sz w:val="22"/>
          <w:szCs w:val="22"/>
        </w:rPr>
        <w:t>The following seven Federal provisions are incorporated into this Notice by reference:</w:t>
      </w:r>
    </w:p>
    <w:p w14:paraId="4E43B529" w14:textId="77777777" w:rsidR="006F3559" w:rsidRPr="006F3559" w:rsidRDefault="006F3559" w:rsidP="006F3559">
      <w:pPr>
        <w:pStyle w:val="ListParagraph"/>
        <w:numPr>
          <w:ilvl w:val="0"/>
          <w:numId w:val="8"/>
        </w:numPr>
        <w:spacing w:before="60"/>
        <w:rPr>
          <w:rFonts w:asciiTheme="minorHAnsi" w:hAnsiTheme="minorHAnsi" w:cstheme="minorHAnsi"/>
        </w:rPr>
      </w:pPr>
      <w:r w:rsidRPr="006F3559">
        <w:rPr>
          <w:rFonts w:asciiTheme="minorHAnsi" w:hAnsiTheme="minorHAnsi" w:cstheme="minorHAnsi"/>
        </w:rPr>
        <w:t>Buy American Preference (Title 49 USC § 50101)</w:t>
      </w:r>
    </w:p>
    <w:p w14:paraId="1689C97A" w14:textId="77777777" w:rsidR="006F3559" w:rsidRPr="006F3559" w:rsidRDefault="006F3559" w:rsidP="006F3559">
      <w:pPr>
        <w:pStyle w:val="ListParagraph"/>
        <w:numPr>
          <w:ilvl w:val="0"/>
          <w:numId w:val="8"/>
        </w:numPr>
        <w:spacing w:before="60"/>
        <w:rPr>
          <w:rFonts w:asciiTheme="minorHAnsi" w:hAnsiTheme="minorHAnsi" w:cstheme="minorHAnsi"/>
        </w:rPr>
      </w:pPr>
      <w:r w:rsidRPr="006F3559">
        <w:rPr>
          <w:rFonts w:asciiTheme="minorHAnsi" w:hAnsiTheme="minorHAnsi" w:cstheme="minorHAnsi"/>
        </w:rPr>
        <w:t>Davis-Bacon Requirements (2 CFR § 200, Appendix II(D) and 29 CFR Part 5)</w:t>
      </w:r>
    </w:p>
    <w:p w14:paraId="3F031028" w14:textId="77777777" w:rsidR="006F3559" w:rsidRPr="006F3559" w:rsidRDefault="006F3559" w:rsidP="006F3559">
      <w:pPr>
        <w:pStyle w:val="ListParagraph"/>
        <w:numPr>
          <w:ilvl w:val="0"/>
          <w:numId w:val="8"/>
        </w:numPr>
        <w:spacing w:before="60"/>
        <w:rPr>
          <w:rFonts w:asciiTheme="minorHAnsi" w:hAnsiTheme="minorHAnsi" w:cstheme="minorHAnsi"/>
        </w:rPr>
      </w:pPr>
      <w:r w:rsidRPr="006F3559">
        <w:rPr>
          <w:rFonts w:asciiTheme="minorHAnsi" w:hAnsiTheme="minorHAnsi" w:cstheme="minorHAnsi"/>
        </w:rPr>
        <w:t>Debarment and Suspension (2 CFR Part 180 (Subpart C), 2 CFR Part 1200, and DOT Order 4200.5)</w:t>
      </w:r>
    </w:p>
    <w:p w14:paraId="738FA944" w14:textId="77777777" w:rsidR="006F3559" w:rsidRPr="006F3559" w:rsidRDefault="006F3559" w:rsidP="006F3559">
      <w:pPr>
        <w:pStyle w:val="ListParagraph"/>
        <w:numPr>
          <w:ilvl w:val="0"/>
          <w:numId w:val="8"/>
        </w:numPr>
        <w:spacing w:before="60"/>
        <w:rPr>
          <w:rFonts w:asciiTheme="minorHAnsi" w:hAnsiTheme="minorHAnsi" w:cstheme="minorHAnsi"/>
        </w:rPr>
      </w:pPr>
      <w:r w:rsidRPr="006F3559">
        <w:rPr>
          <w:rFonts w:asciiTheme="minorHAnsi" w:hAnsiTheme="minorHAnsi" w:cstheme="minorHAnsi"/>
        </w:rPr>
        <w:t>Disadvantaged Business Enterprise (49 CFR Part 26)</w:t>
      </w:r>
    </w:p>
    <w:p w14:paraId="695D94A1" w14:textId="77777777" w:rsidR="006F3559" w:rsidRPr="006F3559" w:rsidRDefault="006F3559" w:rsidP="006F3559">
      <w:pPr>
        <w:pStyle w:val="ListParagraph"/>
        <w:numPr>
          <w:ilvl w:val="0"/>
          <w:numId w:val="8"/>
        </w:numPr>
        <w:spacing w:before="60"/>
        <w:rPr>
          <w:rFonts w:asciiTheme="minorHAnsi" w:hAnsiTheme="minorHAnsi" w:cstheme="minorHAnsi"/>
        </w:rPr>
      </w:pPr>
      <w:r w:rsidRPr="006F3559">
        <w:rPr>
          <w:rFonts w:asciiTheme="minorHAnsi" w:hAnsiTheme="minorHAnsi" w:cstheme="minorHAnsi"/>
        </w:rPr>
        <w:t>Foreign Trade Restriction (49 USC § 50104 and 49 CFR Part 30)</w:t>
      </w:r>
    </w:p>
    <w:p w14:paraId="461BD94D" w14:textId="77777777" w:rsidR="006F3559" w:rsidRPr="006F3559" w:rsidRDefault="006F3559" w:rsidP="006F3559">
      <w:pPr>
        <w:pStyle w:val="ListParagraph"/>
        <w:numPr>
          <w:ilvl w:val="0"/>
          <w:numId w:val="8"/>
        </w:numPr>
        <w:spacing w:before="60"/>
        <w:rPr>
          <w:rFonts w:asciiTheme="minorHAnsi" w:hAnsiTheme="minorHAnsi" w:cstheme="minorHAnsi"/>
        </w:rPr>
      </w:pPr>
      <w:r w:rsidRPr="006F3559">
        <w:rPr>
          <w:rFonts w:asciiTheme="minorHAnsi" w:hAnsiTheme="minorHAnsi" w:cstheme="minorHAnsi"/>
        </w:rPr>
        <w:t>Lobbying and Influencing Federal Employees (31 USC § 1352 – Byrd Anti-Lobbying Amendment; 2 CFR Part 200, Appendix II(J); and 49 CFR Part 20, Appendix A)</w:t>
      </w:r>
    </w:p>
    <w:p w14:paraId="356C3FA2" w14:textId="77777777" w:rsidR="006F3559" w:rsidRPr="006F3559" w:rsidRDefault="006F3559" w:rsidP="006F3559">
      <w:pPr>
        <w:pStyle w:val="ListParagraph"/>
        <w:numPr>
          <w:ilvl w:val="0"/>
          <w:numId w:val="8"/>
        </w:numPr>
        <w:spacing w:before="60"/>
        <w:rPr>
          <w:rFonts w:asciiTheme="minorHAnsi" w:hAnsiTheme="minorHAnsi" w:cstheme="minorHAnsi"/>
        </w:rPr>
      </w:pPr>
      <w:r w:rsidRPr="006F3559">
        <w:rPr>
          <w:rFonts w:asciiTheme="minorHAnsi" w:hAnsiTheme="minorHAnsi" w:cstheme="minorHAnsi"/>
        </w:rPr>
        <w:t>Procurement of Recovered Materials (2 CFR § 200.322, 40 CFR Part 247, and Solid Waste Disposal Act)</w:t>
      </w:r>
    </w:p>
    <w:p w14:paraId="6004DDD7" w14:textId="77777777" w:rsidR="006F3559" w:rsidRPr="006F3559" w:rsidRDefault="006F3559" w:rsidP="00D12C45">
      <w:pPr>
        <w:pStyle w:val="Default"/>
        <w:rPr>
          <w:rFonts w:asciiTheme="minorHAnsi" w:hAnsiTheme="minorHAnsi" w:cstheme="minorHAnsi"/>
          <w:color w:val="auto"/>
          <w:sz w:val="22"/>
          <w:szCs w:val="22"/>
        </w:rPr>
      </w:pPr>
    </w:p>
    <w:p w14:paraId="215E8D74" w14:textId="77777777" w:rsidR="006F3559" w:rsidRPr="006F3559" w:rsidRDefault="006F3559" w:rsidP="006F3559">
      <w:pPr>
        <w:pStyle w:val="Default"/>
        <w:spacing w:after="60"/>
        <w:rPr>
          <w:rFonts w:asciiTheme="minorHAnsi" w:hAnsiTheme="minorHAnsi" w:cstheme="minorHAnsi"/>
          <w:b/>
          <w:color w:val="auto"/>
          <w:sz w:val="22"/>
          <w:szCs w:val="22"/>
          <w:u w:val="single"/>
        </w:rPr>
      </w:pPr>
      <w:r w:rsidRPr="006F3559">
        <w:rPr>
          <w:rFonts w:asciiTheme="minorHAnsi" w:hAnsiTheme="minorHAnsi" w:cstheme="minorHAnsi"/>
          <w:b/>
          <w:color w:val="auto"/>
          <w:sz w:val="22"/>
          <w:szCs w:val="22"/>
          <w:u w:val="single"/>
        </w:rPr>
        <w:t>Selection Criteria</w:t>
      </w:r>
    </w:p>
    <w:p w14:paraId="61937AD3" w14:textId="213AECED" w:rsidR="00D12C45" w:rsidRPr="002070E0" w:rsidRDefault="006F3559" w:rsidP="006F3559">
      <w:pPr>
        <w:pStyle w:val="Default"/>
        <w:rPr>
          <w:rFonts w:asciiTheme="minorHAnsi" w:hAnsiTheme="minorHAnsi" w:cstheme="minorHAnsi"/>
          <w:color w:val="auto"/>
          <w:sz w:val="22"/>
          <w:szCs w:val="22"/>
        </w:rPr>
      </w:pPr>
      <w:r w:rsidRPr="006F3559">
        <w:rPr>
          <w:rFonts w:asciiTheme="minorHAnsi" w:hAnsiTheme="minorHAnsi" w:cstheme="minorHAnsi"/>
          <w:color w:val="auto"/>
          <w:sz w:val="22"/>
          <w:szCs w:val="22"/>
        </w:rPr>
        <w:t>In selecting a consultant, the Sponsor is using a qualifications-based selection process conforming to FAA Advisory Circular 150/5100-14E</w:t>
      </w:r>
      <w:r w:rsidRPr="006F3559">
        <w:rPr>
          <w:rFonts w:asciiTheme="minorHAnsi" w:hAnsiTheme="minorHAnsi" w:cstheme="minorHAnsi"/>
          <w:i/>
          <w:color w:val="auto"/>
          <w:sz w:val="22"/>
          <w:szCs w:val="22"/>
        </w:rPr>
        <w:t xml:space="preserve"> Architectural, Engineering, and Planning Consultant Services for Airport Grant Projects</w:t>
      </w:r>
      <w:r w:rsidRPr="006F3559">
        <w:rPr>
          <w:rFonts w:asciiTheme="minorHAnsi" w:hAnsiTheme="minorHAnsi" w:cstheme="minorHAnsi"/>
          <w:color w:val="auto"/>
          <w:sz w:val="22"/>
          <w:szCs w:val="22"/>
        </w:rPr>
        <w:t>.  As such, f</w:t>
      </w:r>
      <w:r w:rsidRPr="006F3559">
        <w:rPr>
          <w:rFonts w:asciiTheme="minorHAnsi" w:hAnsiTheme="minorHAnsi" w:cstheme="minorHAnsi"/>
          <w:sz w:val="22"/>
          <w:szCs w:val="22"/>
        </w:rPr>
        <w:t xml:space="preserve">ee information will not be considered in the selection process and shall not be submitted with the Statement.  Fees will be negotiated for projects as federal funds become available.  The </w:t>
      </w:r>
      <w:r w:rsidRPr="006F3559">
        <w:rPr>
          <w:rFonts w:asciiTheme="minorHAnsi" w:hAnsiTheme="minorHAnsi" w:cstheme="minorHAnsi"/>
          <w:sz w:val="22"/>
          <w:szCs w:val="22"/>
        </w:rPr>
        <w:lastRenderedPageBreak/>
        <w:t>agreement(s) between the Sponsor and the selected consultant will be subject to Federal Contract Provisions for A/E Agreements</w:t>
      </w:r>
      <w:r>
        <w:rPr>
          <w:rFonts w:ascii="Times New Roman" w:hAnsi="Times New Roman" w:cs="Times New Roman"/>
          <w:sz w:val="22"/>
          <w:szCs w:val="22"/>
        </w:rPr>
        <w:t>.</w:t>
      </w:r>
    </w:p>
    <w:p w14:paraId="521477BE" w14:textId="77777777" w:rsidR="00C92259" w:rsidRPr="002070E0" w:rsidRDefault="00C92259" w:rsidP="00D12C45">
      <w:pPr>
        <w:pStyle w:val="Default"/>
        <w:rPr>
          <w:rFonts w:asciiTheme="minorHAnsi" w:hAnsiTheme="minorHAnsi" w:cstheme="minorHAnsi"/>
          <w:color w:val="auto"/>
          <w:sz w:val="22"/>
          <w:szCs w:val="22"/>
        </w:rPr>
      </w:pPr>
    </w:p>
    <w:p w14:paraId="7642980D" w14:textId="64DC4C7A" w:rsidR="005B7209" w:rsidRPr="002070E0" w:rsidRDefault="008A0DCC" w:rsidP="00D12C45">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The Sponsor intends to select the most qualified firm directly from submittals but reserves the option to short list up to </w:t>
      </w:r>
      <w:r w:rsidR="00996FDD">
        <w:rPr>
          <w:rFonts w:asciiTheme="minorHAnsi" w:hAnsiTheme="minorHAnsi" w:cstheme="minorHAnsi"/>
          <w:color w:val="auto"/>
          <w:sz w:val="22"/>
          <w:szCs w:val="22"/>
        </w:rPr>
        <w:t>five</w:t>
      </w:r>
      <w:r w:rsidRPr="008A0DCC">
        <w:rPr>
          <w:rFonts w:asciiTheme="minorHAnsi" w:hAnsiTheme="minorHAnsi" w:cstheme="minorHAnsi"/>
          <w:color w:val="FF0000"/>
          <w:sz w:val="22"/>
          <w:szCs w:val="22"/>
        </w:rPr>
        <w:t xml:space="preserve"> </w:t>
      </w:r>
      <w:r w:rsidRPr="00996FDD">
        <w:rPr>
          <w:rFonts w:asciiTheme="minorHAnsi" w:hAnsiTheme="minorHAnsi" w:cstheme="minorHAnsi"/>
          <w:color w:val="auto"/>
          <w:sz w:val="22"/>
          <w:szCs w:val="22"/>
        </w:rPr>
        <w:t>(</w:t>
      </w:r>
      <w:r w:rsidR="00996FDD" w:rsidRPr="00996FDD">
        <w:rPr>
          <w:rFonts w:asciiTheme="minorHAnsi" w:hAnsiTheme="minorHAnsi" w:cstheme="minorHAnsi"/>
          <w:color w:val="auto"/>
          <w:sz w:val="22"/>
          <w:szCs w:val="22"/>
        </w:rPr>
        <w:t>5</w:t>
      </w:r>
      <w:r w:rsidRPr="00996FDD">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of the highest rated firms and perform phone, informal, and/or formal interviews. </w:t>
      </w:r>
      <w:r w:rsidR="00D12C45" w:rsidRPr="002070E0">
        <w:rPr>
          <w:rFonts w:asciiTheme="minorHAnsi" w:hAnsiTheme="minorHAnsi" w:cstheme="minorHAnsi"/>
          <w:color w:val="auto"/>
          <w:sz w:val="22"/>
          <w:szCs w:val="22"/>
        </w:rPr>
        <w:t>C</w:t>
      </w:r>
      <w:r w:rsidR="00A516C4" w:rsidRPr="002070E0">
        <w:rPr>
          <w:rFonts w:asciiTheme="minorHAnsi" w:hAnsiTheme="minorHAnsi" w:cstheme="minorHAnsi"/>
          <w:color w:val="auto"/>
          <w:sz w:val="22"/>
          <w:szCs w:val="22"/>
        </w:rPr>
        <w:t>onsultants will be rated by a selection committee</w:t>
      </w:r>
      <w:r w:rsidR="00D12C45" w:rsidRPr="002070E0">
        <w:rPr>
          <w:rFonts w:asciiTheme="minorHAnsi" w:hAnsiTheme="minorHAnsi" w:cstheme="minorHAnsi"/>
          <w:color w:val="auto"/>
          <w:sz w:val="22"/>
          <w:szCs w:val="22"/>
        </w:rPr>
        <w:t xml:space="preserve"> according to the following</w:t>
      </w:r>
      <w:r w:rsidR="003A75F2" w:rsidRPr="002070E0">
        <w:rPr>
          <w:rFonts w:asciiTheme="minorHAnsi" w:hAnsiTheme="minorHAnsi" w:cstheme="minorHAnsi"/>
          <w:color w:val="auto"/>
          <w:sz w:val="22"/>
          <w:szCs w:val="22"/>
        </w:rPr>
        <w:t xml:space="preserve"> </w:t>
      </w:r>
      <w:r w:rsidR="00A516C4" w:rsidRPr="002070E0">
        <w:rPr>
          <w:rFonts w:asciiTheme="minorHAnsi" w:hAnsiTheme="minorHAnsi" w:cstheme="minorHAnsi"/>
          <w:color w:val="auto"/>
          <w:sz w:val="22"/>
          <w:szCs w:val="22"/>
        </w:rPr>
        <w:t>s</w:t>
      </w:r>
      <w:r w:rsidR="005B7209" w:rsidRPr="002070E0">
        <w:rPr>
          <w:rFonts w:asciiTheme="minorHAnsi" w:hAnsiTheme="minorHAnsi" w:cstheme="minorHAnsi"/>
          <w:color w:val="auto"/>
          <w:sz w:val="22"/>
          <w:szCs w:val="22"/>
        </w:rPr>
        <w:t xml:space="preserve">election </w:t>
      </w:r>
      <w:r w:rsidR="00955145" w:rsidRPr="002070E0">
        <w:rPr>
          <w:rFonts w:asciiTheme="minorHAnsi" w:hAnsiTheme="minorHAnsi" w:cstheme="minorHAnsi"/>
          <w:color w:val="auto"/>
          <w:sz w:val="22"/>
          <w:szCs w:val="22"/>
        </w:rPr>
        <w:t>c</w:t>
      </w:r>
      <w:r w:rsidR="005B7209" w:rsidRPr="002070E0">
        <w:rPr>
          <w:rFonts w:asciiTheme="minorHAnsi" w:hAnsiTheme="minorHAnsi" w:cstheme="minorHAnsi"/>
          <w:color w:val="auto"/>
          <w:sz w:val="22"/>
          <w:szCs w:val="22"/>
        </w:rPr>
        <w:t xml:space="preserve">riteria </w:t>
      </w:r>
      <w:r w:rsidR="000A363F" w:rsidRPr="002070E0">
        <w:rPr>
          <w:rFonts w:asciiTheme="minorHAnsi" w:hAnsiTheme="minorHAnsi" w:cstheme="minorHAnsi"/>
          <w:color w:val="auto"/>
          <w:sz w:val="22"/>
          <w:szCs w:val="22"/>
        </w:rPr>
        <w:t xml:space="preserve">and the </w:t>
      </w:r>
      <w:r w:rsidR="00955145" w:rsidRPr="002070E0">
        <w:rPr>
          <w:rFonts w:asciiTheme="minorHAnsi" w:hAnsiTheme="minorHAnsi" w:cstheme="minorHAnsi"/>
          <w:color w:val="auto"/>
          <w:sz w:val="22"/>
          <w:szCs w:val="22"/>
        </w:rPr>
        <w:t>weight given to each</w:t>
      </w:r>
      <w:r w:rsidR="00C92259" w:rsidRPr="002070E0">
        <w:rPr>
          <w:rFonts w:asciiTheme="minorHAnsi" w:hAnsiTheme="minorHAnsi" w:cstheme="minorHAnsi"/>
          <w:color w:val="auto"/>
          <w:sz w:val="22"/>
          <w:szCs w:val="22"/>
        </w:rPr>
        <w:t>:</w:t>
      </w:r>
    </w:p>
    <w:p w14:paraId="73D0175E" w14:textId="695F9602" w:rsidR="003E06E7" w:rsidRPr="001C0ED7" w:rsidRDefault="003E06E7" w:rsidP="00D12C45">
      <w:pPr>
        <w:pStyle w:val="Default"/>
        <w:numPr>
          <w:ilvl w:val="0"/>
          <w:numId w:val="7"/>
        </w:numPr>
        <w:ind w:left="720"/>
        <w:rPr>
          <w:rFonts w:asciiTheme="minorHAnsi" w:hAnsiTheme="minorHAnsi" w:cstheme="minorHAnsi"/>
          <w:color w:val="auto"/>
          <w:sz w:val="22"/>
          <w:szCs w:val="22"/>
        </w:rPr>
      </w:pPr>
      <w:bookmarkStart w:id="1" w:name="_Hlk138839587"/>
      <w:r w:rsidRPr="00774BC6">
        <w:rPr>
          <w:rFonts w:asciiTheme="minorHAnsi" w:hAnsiTheme="minorHAnsi" w:cstheme="minorHAnsi"/>
          <w:color w:val="auto"/>
          <w:sz w:val="22"/>
          <w:szCs w:val="22"/>
        </w:rPr>
        <w:t xml:space="preserve">Capability to perform all aspects of the </w:t>
      </w:r>
      <w:r w:rsidRPr="001C0ED7">
        <w:rPr>
          <w:rFonts w:asciiTheme="minorHAnsi" w:hAnsiTheme="minorHAnsi" w:cstheme="minorHAnsi"/>
          <w:color w:val="auto"/>
          <w:sz w:val="22"/>
          <w:szCs w:val="22"/>
        </w:rPr>
        <w:t>projects (</w:t>
      </w:r>
      <w:r w:rsidR="00FE50EF" w:rsidRPr="001C0ED7">
        <w:rPr>
          <w:rFonts w:asciiTheme="minorHAnsi" w:hAnsiTheme="minorHAnsi" w:cstheme="minorHAnsi"/>
          <w:color w:val="auto"/>
          <w:sz w:val="22"/>
          <w:szCs w:val="22"/>
        </w:rPr>
        <w:t>15</w:t>
      </w:r>
      <w:r w:rsidRPr="001C0ED7">
        <w:rPr>
          <w:rFonts w:asciiTheme="minorHAnsi" w:hAnsiTheme="minorHAnsi" w:cstheme="minorHAnsi"/>
          <w:color w:val="auto"/>
          <w:sz w:val="22"/>
          <w:szCs w:val="22"/>
        </w:rPr>
        <w:t>%)</w:t>
      </w:r>
      <w:r w:rsidR="00143A39" w:rsidRPr="001C0ED7">
        <w:rPr>
          <w:rFonts w:asciiTheme="minorHAnsi" w:hAnsiTheme="minorHAnsi" w:cstheme="minorHAnsi"/>
          <w:color w:val="auto"/>
          <w:sz w:val="22"/>
          <w:szCs w:val="22"/>
        </w:rPr>
        <w:t xml:space="preserve"> – q</w:t>
      </w:r>
      <w:r w:rsidRPr="001C0ED7">
        <w:rPr>
          <w:rFonts w:asciiTheme="minorHAnsi" w:hAnsiTheme="minorHAnsi" w:cstheme="minorHAnsi"/>
          <w:color w:val="auto"/>
          <w:sz w:val="22"/>
          <w:szCs w:val="22"/>
        </w:rPr>
        <w:t xml:space="preserve">ualifications of prime firm </w:t>
      </w:r>
      <w:r w:rsidR="00143A39" w:rsidRPr="001C0ED7">
        <w:rPr>
          <w:rFonts w:asciiTheme="minorHAnsi" w:hAnsiTheme="minorHAnsi" w:cstheme="minorHAnsi"/>
          <w:color w:val="auto"/>
          <w:sz w:val="22"/>
          <w:szCs w:val="22"/>
        </w:rPr>
        <w:t>(</w:t>
      </w:r>
      <w:r w:rsidRPr="001C0ED7">
        <w:rPr>
          <w:rFonts w:asciiTheme="minorHAnsi" w:hAnsiTheme="minorHAnsi" w:cstheme="minorHAnsi"/>
          <w:color w:val="auto"/>
          <w:sz w:val="22"/>
          <w:szCs w:val="22"/>
        </w:rPr>
        <w:t>and subconsultants</w:t>
      </w:r>
      <w:r w:rsidR="00143A39" w:rsidRPr="001C0ED7">
        <w:rPr>
          <w:rFonts w:asciiTheme="minorHAnsi" w:hAnsiTheme="minorHAnsi" w:cstheme="minorHAnsi"/>
          <w:color w:val="auto"/>
          <w:sz w:val="22"/>
          <w:szCs w:val="22"/>
        </w:rPr>
        <w:t>,</w:t>
      </w:r>
      <w:r w:rsidR="0015492B" w:rsidRPr="001C0ED7">
        <w:rPr>
          <w:rFonts w:asciiTheme="minorHAnsi" w:hAnsiTheme="minorHAnsi" w:cstheme="minorHAnsi"/>
          <w:color w:val="auto"/>
          <w:sz w:val="22"/>
          <w:szCs w:val="22"/>
        </w:rPr>
        <w:t xml:space="preserve"> if any</w:t>
      </w:r>
      <w:proofErr w:type="gramStart"/>
      <w:r w:rsidR="0015492B" w:rsidRPr="001C0ED7">
        <w:rPr>
          <w:rFonts w:asciiTheme="minorHAnsi" w:hAnsiTheme="minorHAnsi" w:cstheme="minorHAnsi"/>
          <w:color w:val="auto"/>
          <w:sz w:val="22"/>
          <w:szCs w:val="22"/>
        </w:rPr>
        <w:t>)</w:t>
      </w:r>
      <w:r w:rsidR="00143A39" w:rsidRPr="001C0ED7">
        <w:rPr>
          <w:rFonts w:asciiTheme="minorHAnsi" w:hAnsiTheme="minorHAnsi" w:cstheme="minorHAnsi"/>
          <w:color w:val="auto"/>
          <w:sz w:val="22"/>
          <w:szCs w:val="22"/>
        </w:rPr>
        <w:t>;</w:t>
      </w:r>
      <w:proofErr w:type="gramEnd"/>
    </w:p>
    <w:p w14:paraId="111D59AD" w14:textId="474D3B2C" w:rsidR="003E06E7" w:rsidRPr="001C0ED7" w:rsidRDefault="00143A39" w:rsidP="00D12C45">
      <w:pPr>
        <w:pStyle w:val="Default"/>
        <w:numPr>
          <w:ilvl w:val="0"/>
          <w:numId w:val="7"/>
        </w:numPr>
        <w:ind w:left="720"/>
        <w:rPr>
          <w:rFonts w:asciiTheme="minorHAnsi" w:hAnsiTheme="minorHAnsi" w:cstheme="minorHAnsi"/>
          <w:color w:val="auto"/>
          <w:sz w:val="22"/>
          <w:szCs w:val="22"/>
        </w:rPr>
      </w:pPr>
      <w:r w:rsidRPr="001C0ED7">
        <w:rPr>
          <w:rFonts w:asciiTheme="minorHAnsi" w:hAnsiTheme="minorHAnsi" w:cstheme="minorHAnsi"/>
          <w:color w:val="auto"/>
          <w:sz w:val="22"/>
          <w:szCs w:val="22"/>
        </w:rPr>
        <w:t>Relevant experience of k</w:t>
      </w:r>
      <w:r w:rsidR="003E06E7" w:rsidRPr="001C0ED7">
        <w:rPr>
          <w:rFonts w:asciiTheme="minorHAnsi" w:hAnsiTheme="minorHAnsi" w:cstheme="minorHAnsi"/>
          <w:color w:val="auto"/>
          <w:sz w:val="22"/>
          <w:szCs w:val="22"/>
        </w:rPr>
        <w:t xml:space="preserve">ey personnel </w:t>
      </w:r>
      <w:r w:rsidRPr="001C0ED7">
        <w:rPr>
          <w:rFonts w:asciiTheme="minorHAnsi" w:hAnsiTheme="minorHAnsi" w:cstheme="minorHAnsi"/>
          <w:color w:val="auto"/>
          <w:sz w:val="22"/>
          <w:szCs w:val="22"/>
        </w:rPr>
        <w:t xml:space="preserve">from </w:t>
      </w:r>
      <w:r w:rsidR="003E06E7" w:rsidRPr="001C0ED7">
        <w:rPr>
          <w:rFonts w:asciiTheme="minorHAnsi" w:hAnsiTheme="minorHAnsi" w:cstheme="minorHAnsi"/>
          <w:color w:val="auto"/>
          <w:sz w:val="22"/>
          <w:szCs w:val="22"/>
        </w:rPr>
        <w:t xml:space="preserve">prime firm </w:t>
      </w:r>
      <w:r w:rsidRPr="001C0ED7">
        <w:rPr>
          <w:rFonts w:asciiTheme="minorHAnsi" w:hAnsiTheme="minorHAnsi" w:cstheme="minorHAnsi"/>
          <w:color w:val="auto"/>
          <w:sz w:val="22"/>
          <w:szCs w:val="22"/>
        </w:rPr>
        <w:t>(</w:t>
      </w:r>
      <w:r w:rsidR="003E06E7" w:rsidRPr="001C0ED7">
        <w:rPr>
          <w:rFonts w:asciiTheme="minorHAnsi" w:hAnsiTheme="minorHAnsi" w:cstheme="minorHAnsi"/>
          <w:color w:val="auto"/>
          <w:sz w:val="22"/>
          <w:szCs w:val="22"/>
        </w:rPr>
        <w:t>and subconsultants</w:t>
      </w:r>
      <w:r w:rsidRPr="001C0ED7">
        <w:rPr>
          <w:rFonts w:asciiTheme="minorHAnsi" w:hAnsiTheme="minorHAnsi" w:cstheme="minorHAnsi"/>
          <w:color w:val="auto"/>
          <w:sz w:val="22"/>
          <w:szCs w:val="22"/>
        </w:rPr>
        <w:t>,</w:t>
      </w:r>
      <w:r w:rsidR="0015492B" w:rsidRPr="001C0ED7">
        <w:rPr>
          <w:rFonts w:asciiTheme="minorHAnsi" w:hAnsiTheme="minorHAnsi" w:cstheme="minorHAnsi"/>
          <w:color w:val="auto"/>
          <w:sz w:val="22"/>
          <w:szCs w:val="22"/>
        </w:rPr>
        <w:t xml:space="preserve"> if any)</w:t>
      </w:r>
      <w:r w:rsidRPr="001C0ED7">
        <w:rPr>
          <w:rFonts w:asciiTheme="minorHAnsi" w:hAnsiTheme="minorHAnsi" w:cstheme="minorHAnsi"/>
          <w:color w:val="auto"/>
          <w:sz w:val="22"/>
          <w:szCs w:val="22"/>
        </w:rPr>
        <w:t xml:space="preserve"> and role</w:t>
      </w:r>
      <w:r w:rsidR="00287587" w:rsidRPr="001C0ED7">
        <w:rPr>
          <w:rFonts w:asciiTheme="minorHAnsi" w:hAnsiTheme="minorHAnsi" w:cstheme="minorHAnsi"/>
          <w:color w:val="auto"/>
          <w:sz w:val="22"/>
          <w:szCs w:val="22"/>
        </w:rPr>
        <w:t xml:space="preserve"> (</w:t>
      </w:r>
      <w:r w:rsidR="00FE50EF" w:rsidRPr="001C0ED7">
        <w:rPr>
          <w:rFonts w:asciiTheme="minorHAnsi" w:hAnsiTheme="minorHAnsi" w:cstheme="minorHAnsi"/>
          <w:color w:val="auto"/>
          <w:sz w:val="22"/>
          <w:szCs w:val="22"/>
        </w:rPr>
        <w:t>1</w:t>
      </w:r>
      <w:r w:rsidR="00C000B7" w:rsidRPr="001C0ED7">
        <w:rPr>
          <w:rFonts w:asciiTheme="minorHAnsi" w:hAnsiTheme="minorHAnsi" w:cstheme="minorHAnsi"/>
          <w:color w:val="auto"/>
          <w:sz w:val="22"/>
          <w:szCs w:val="22"/>
        </w:rPr>
        <w:t>7</w:t>
      </w:r>
      <w:r w:rsidR="00287587" w:rsidRPr="001C0ED7">
        <w:rPr>
          <w:rFonts w:asciiTheme="minorHAnsi" w:hAnsiTheme="minorHAnsi" w:cstheme="minorHAnsi"/>
          <w:color w:val="auto"/>
          <w:sz w:val="22"/>
          <w:szCs w:val="22"/>
        </w:rPr>
        <w:t>%</w:t>
      </w:r>
      <w:proofErr w:type="gramStart"/>
      <w:r w:rsidR="00287587" w:rsidRPr="001C0ED7">
        <w:rPr>
          <w:rFonts w:asciiTheme="minorHAnsi" w:hAnsiTheme="minorHAnsi" w:cstheme="minorHAnsi"/>
          <w:color w:val="auto"/>
          <w:sz w:val="22"/>
          <w:szCs w:val="22"/>
        </w:rPr>
        <w:t>)</w:t>
      </w:r>
      <w:r w:rsidRPr="001C0ED7">
        <w:rPr>
          <w:rFonts w:asciiTheme="minorHAnsi" w:hAnsiTheme="minorHAnsi" w:cstheme="minorHAnsi"/>
          <w:color w:val="auto"/>
          <w:sz w:val="22"/>
          <w:szCs w:val="22"/>
        </w:rPr>
        <w:t>;</w:t>
      </w:r>
      <w:proofErr w:type="gramEnd"/>
    </w:p>
    <w:p w14:paraId="2E06044F" w14:textId="7E45D682" w:rsidR="003E06E7" w:rsidRPr="001C0ED7" w:rsidRDefault="003E06E7" w:rsidP="00D12C45">
      <w:pPr>
        <w:pStyle w:val="Default"/>
        <w:numPr>
          <w:ilvl w:val="0"/>
          <w:numId w:val="7"/>
        </w:numPr>
        <w:ind w:left="720"/>
        <w:rPr>
          <w:rFonts w:asciiTheme="minorHAnsi" w:hAnsiTheme="minorHAnsi" w:cstheme="minorHAnsi"/>
          <w:color w:val="auto"/>
          <w:sz w:val="22"/>
          <w:szCs w:val="22"/>
        </w:rPr>
      </w:pPr>
      <w:r w:rsidRPr="001C0ED7">
        <w:rPr>
          <w:rFonts w:asciiTheme="minorHAnsi" w:hAnsiTheme="minorHAnsi" w:cstheme="minorHAnsi"/>
          <w:color w:val="auto"/>
          <w:sz w:val="22"/>
          <w:szCs w:val="22"/>
        </w:rPr>
        <w:t>Knowledge of FAA standards, policies</w:t>
      </w:r>
      <w:r w:rsidR="00143A39" w:rsidRPr="001C0ED7">
        <w:rPr>
          <w:rFonts w:asciiTheme="minorHAnsi" w:hAnsiTheme="minorHAnsi" w:cstheme="minorHAnsi"/>
          <w:color w:val="auto"/>
          <w:sz w:val="22"/>
          <w:szCs w:val="22"/>
        </w:rPr>
        <w:t>,</w:t>
      </w:r>
      <w:r w:rsidRPr="001C0ED7">
        <w:rPr>
          <w:rFonts w:asciiTheme="minorHAnsi" w:hAnsiTheme="minorHAnsi" w:cstheme="minorHAnsi"/>
          <w:color w:val="auto"/>
          <w:sz w:val="22"/>
          <w:szCs w:val="22"/>
        </w:rPr>
        <w:t xml:space="preserve"> and procedures (</w:t>
      </w:r>
      <w:r w:rsidR="00E479A2" w:rsidRPr="001C0ED7">
        <w:rPr>
          <w:rFonts w:asciiTheme="minorHAnsi" w:hAnsiTheme="minorHAnsi" w:cstheme="minorHAnsi"/>
          <w:color w:val="auto"/>
          <w:sz w:val="22"/>
          <w:szCs w:val="22"/>
        </w:rPr>
        <w:t>20</w:t>
      </w:r>
      <w:r w:rsidRPr="001C0ED7">
        <w:rPr>
          <w:rFonts w:asciiTheme="minorHAnsi" w:hAnsiTheme="minorHAnsi" w:cstheme="minorHAnsi"/>
          <w:color w:val="auto"/>
          <w:sz w:val="22"/>
          <w:szCs w:val="22"/>
        </w:rPr>
        <w:t>%</w:t>
      </w:r>
      <w:proofErr w:type="gramStart"/>
      <w:r w:rsidRPr="001C0ED7">
        <w:rPr>
          <w:rFonts w:asciiTheme="minorHAnsi" w:hAnsiTheme="minorHAnsi" w:cstheme="minorHAnsi"/>
          <w:color w:val="auto"/>
          <w:sz w:val="22"/>
          <w:szCs w:val="22"/>
        </w:rPr>
        <w:t>)</w:t>
      </w:r>
      <w:r w:rsidR="00143A39" w:rsidRPr="001C0ED7">
        <w:rPr>
          <w:rFonts w:asciiTheme="minorHAnsi" w:hAnsiTheme="minorHAnsi" w:cstheme="minorHAnsi"/>
          <w:color w:val="auto"/>
          <w:sz w:val="22"/>
          <w:szCs w:val="22"/>
        </w:rPr>
        <w:t>;</w:t>
      </w:r>
      <w:proofErr w:type="gramEnd"/>
    </w:p>
    <w:p w14:paraId="37E028F6" w14:textId="5A86912A" w:rsidR="003E06E7" w:rsidRPr="001C0ED7" w:rsidRDefault="003E06E7" w:rsidP="00D12C45">
      <w:pPr>
        <w:pStyle w:val="Default"/>
        <w:numPr>
          <w:ilvl w:val="0"/>
          <w:numId w:val="7"/>
        </w:numPr>
        <w:ind w:left="720"/>
        <w:rPr>
          <w:rFonts w:asciiTheme="minorHAnsi" w:hAnsiTheme="minorHAnsi" w:cstheme="minorHAnsi"/>
          <w:color w:val="auto"/>
          <w:sz w:val="22"/>
          <w:szCs w:val="22"/>
        </w:rPr>
      </w:pPr>
      <w:r w:rsidRPr="001C0ED7">
        <w:rPr>
          <w:rFonts w:asciiTheme="minorHAnsi" w:hAnsiTheme="minorHAnsi" w:cstheme="minorHAnsi"/>
          <w:color w:val="auto"/>
          <w:sz w:val="22"/>
          <w:szCs w:val="22"/>
        </w:rPr>
        <w:t xml:space="preserve">Recent experience </w:t>
      </w:r>
      <w:r w:rsidR="00143A39" w:rsidRPr="001C0ED7">
        <w:rPr>
          <w:rFonts w:asciiTheme="minorHAnsi" w:hAnsiTheme="minorHAnsi" w:cstheme="minorHAnsi"/>
          <w:color w:val="auto"/>
          <w:sz w:val="22"/>
          <w:szCs w:val="22"/>
        </w:rPr>
        <w:t xml:space="preserve">with </w:t>
      </w:r>
      <w:r w:rsidRPr="001C0ED7">
        <w:rPr>
          <w:rFonts w:asciiTheme="minorHAnsi" w:hAnsiTheme="minorHAnsi" w:cstheme="minorHAnsi"/>
          <w:color w:val="auto"/>
          <w:sz w:val="22"/>
          <w:szCs w:val="22"/>
        </w:rPr>
        <w:t xml:space="preserve">comparable projects at </w:t>
      </w:r>
      <w:r w:rsidR="00376361" w:rsidRPr="001C0ED7">
        <w:rPr>
          <w:rFonts w:asciiTheme="minorHAnsi" w:hAnsiTheme="minorHAnsi" w:cstheme="minorHAnsi"/>
          <w:color w:val="auto"/>
          <w:sz w:val="22"/>
          <w:szCs w:val="22"/>
        </w:rPr>
        <w:t>similarly sized</w:t>
      </w:r>
      <w:r w:rsidRPr="001C0ED7">
        <w:rPr>
          <w:rFonts w:asciiTheme="minorHAnsi" w:hAnsiTheme="minorHAnsi" w:cstheme="minorHAnsi"/>
          <w:color w:val="auto"/>
          <w:sz w:val="22"/>
          <w:szCs w:val="22"/>
        </w:rPr>
        <w:t xml:space="preserve"> airports (</w:t>
      </w:r>
      <w:r w:rsidR="00FE50EF" w:rsidRPr="001C0ED7">
        <w:rPr>
          <w:rFonts w:asciiTheme="minorHAnsi" w:hAnsiTheme="minorHAnsi" w:cstheme="minorHAnsi"/>
          <w:color w:val="auto"/>
          <w:sz w:val="22"/>
          <w:szCs w:val="22"/>
        </w:rPr>
        <w:t>1</w:t>
      </w:r>
      <w:r w:rsidR="00C000B7" w:rsidRPr="001C0ED7">
        <w:rPr>
          <w:rFonts w:asciiTheme="minorHAnsi" w:hAnsiTheme="minorHAnsi" w:cstheme="minorHAnsi"/>
          <w:color w:val="auto"/>
          <w:sz w:val="22"/>
          <w:szCs w:val="22"/>
        </w:rPr>
        <w:t>4</w:t>
      </w:r>
      <w:r w:rsidRPr="001C0ED7">
        <w:rPr>
          <w:rFonts w:asciiTheme="minorHAnsi" w:hAnsiTheme="minorHAnsi" w:cstheme="minorHAnsi"/>
          <w:color w:val="auto"/>
          <w:sz w:val="22"/>
          <w:szCs w:val="22"/>
        </w:rPr>
        <w:t>%</w:t>
      </w:r>
      <w:proofErr w:type="gramStart"/>
      <w:r w:rsidRPr="001C0ED7">
        <w:rPr>
          <w:rFonts w:asciiTheme="minorHAnsi" w:hAnsiTheme="minorHAnsi" w:cstheme="minorHAnsi"/>
          <w:color w:val="auto"/>
          <w:sz w:val="22"/>
          <w:szCs w:val="22"/>
        </w:rPr>
        <w:t>);</w:t>
      </w:r>
      <w:proofErr w:type="gramEnd"/>
    </w:p>
    <w:p w14:paraId="2D902C2D" w14:textId="24F45F63" w:rsidR="003E06E7" w:rsidRPr="001C0ED7" w:rsidRDefault="003E06E7" w:rsidP="00D12C45">
      <w:pPr>
        <w:pStyle w:val="Default"/>
        <w:numPr>
          <w:ilvl w:val="0"/>
          <w:numId w:val="7"/>
        </w:numPr>
        <w:ind w:left="720"/>
        <w:rPr>
          <w:rFonts w:asciiTheme="minorHAnsi" w:hAnsiTheme="minorHAnsi" w:cstheme="minorHAnsi"/>
          <w:color w:val="auto"/>
          <w:sz w:val="22"/>
          <w:szCs w:val="22"/>
        </w:rPr>
      </w:pPr>
      <w:r w:rsidRPr="001C0ED7">
        <w:rPr>
          <w:rFonts w:asciiTheme="minorHAnsi" w:hAnsiTheme="minorHAnsi" w:cstheme="minorHAnsi"/>
          <w:color w:val="auto"/>
          <w:sz w:val="22"/>
          <w:szCs w:val="22"/>
        </w:rPr>
        <w:t>History of meeting schedules and staying within budget (</w:t>
      </w:r>
      <w:r w:rsidR="00FE50EF" w:rsidRPr="001C0ED7">
        <w:rPr>
          <w:rFonts w:asciiTheme="minorHAnsi" w:hAnsiTheme="minorHAnsi" w:cstheme="minorHAnsi"/>
          <w:color w:val="auto"/>
          <w:sz w:val="22"/>
          <w:szCs w:val="22"/>
        </w:rPr>
        <w:t>14</w:t>
      </w:r>
      <w:r w:rsidRPr="001C0ED7">
        <w:rPr>
          <w:rFonts w:asciiTheme="minorHAnsi" w:hAnsiTheme="minorHAnsi" w:cstheme="minorHAnsi"/>
          <w:color w:val="auto"/>
          <w:sz w:val="22"/>
          <w:szCs w:val="22"/>
        </w:rPr>
        <w:t>%);</w:t>
      </w:r>
      <w:r w:rsidR="0015492B" w:rsidRPr="001C0ED7">
        <w:rPr>
          <w:rFonts w:asciiTheme="minorHAnsi" w:hAnsiTheme="minorHAnsi" w:cstheme="minorHAnsi"/>
          <w:color w:val="auto"/>
          <w:sz w:val="22"/>
          <w:szCs w:val="22"/>
        </w:rPr>
        <w:t xml:space="preserve"> and</w:t>
      </w:r>
    </w:p>
    <w:p w14:paraId="0EFB86C7" w14:textId="2494B305" w:rsidR="003E06E7" w:rsidRPr="001C0ED7" w:rsidRDefault="0015492B" w:rsidP="00D12C45">
      <w:pPr>
        <w:pStyle w:val="Default"/>
        <w:numPr>
          <w:ilvl w:val="0"/>
          <w:numId w:val="7"/>
        </w:numPr>
        <w:ind w:left="720"/>
        <w:rPr>
          <w:rFonts w:asciiTheme="minorHAnsi" w:hAnsiTheme="minorHAnsi" w:cstheme="minorHAnsi"/>
          <w:color w:val="auto"/>
          <w:sz w:val="22"/>
          <w:szCs w:val="22"/>
        </w:rPr>
      </w:pPr>
      <w:r w:rsidRPr="001C0ED7">
        <w:rPr>
          <w:rFonts w:asciiTheme="minorHAnsi" w:hAnsiTheme="minorHAnsi" w:cstheme="minorHAnsi"/>
          <w:color w:val="auto"/>
          <w:sz w:val="22"/>
          <w:szCs w:val="22"/>
        </w:rPr>
        <w:t>U</w:t>
      </w:r>
      <w:r w:rsidR="003E06E7" w:rsidRPr="001C0ED7">
        <w:rPr>
          <w:rFonts w:asciiTheme="minorHAnsi" w:hAnsiTheme="minorHAnsi" w:cstheme="minorHAnsi"/>
          <w:color w:val="auto"/>
          <w:sz w:val="22"/>
          <w:szCs w:val="22"/>
        </w:rPr>
        <w:t>nderstanding of the project’s potential challenges and Sponsor’s concerns (</w:t>
      </w:r>
      <w:r w:rsidR="00E479A2" w:rsidRPr="001C0ED7">
        <w:rPr>
          <w:rFonts w:asciiTheme="minorHAnsi" w:hAnsiTheme="minorHAnsi" w:cstheme="minorHAnsi"/>
          <w:color w:val="auto"/>
          <w:sz w:val="22"/>
          <w:szCs w:val="22"/>
        </w:rPr>
        <w:t>20</w:t>
      </w:r>
      <w:r w:rsidR="003E06E7" w:rsidRPr="001C0ED7">
        <w:rPr>
          <w:rFonts w:asciiTheme="minorHAnsi" w:hAnsiTheme="minorHAnsi" w:cstheme="minorHAnsi"/>
          <w:color w:val="auto"/>
          <w:sz w:val="22"/>
          <w:szCs w:val="22"/>
        </w:rPr>
        <w:t>%)</w:t>
      </w:r>
      <w:r w:rsidRPr="001C0ED7">
        <w:rPr>
          <w:rFonts w:asciiTheme="minorHAnsi" w:hAnsiTheme="minorHAnsi" w:cstheme="minorHAnsi"/>
          <w:color w:val="auto"/>
          <w:sz w:val="22"/>
          <w:szCs w:val="22"/>
        </w:rPr>
        <w:t>.</w:t>
      </w:r>
    </w:p>
    <w:bookmarkEnd w:id="1"/>
    <w:p w14:paraId="626E3E42" w14:textId="77777777" w:rsidR="003E06E7" w:rsidRPr="002070E0" w:rsidRDefault="003E06E7" w:rsidP="00D12C45">
      <w:pPr>
        <w:pStyle w:val="Default"/>
        <w:rPr>
          <w:rFonts w:asciiTheme="minorHAnsi" w:hAnsiTheme="minorHAnsi" w:cstheme="minorHAnsi"/>
          <w:b/>
          <w:color w:val="auto"/>
          <w:sz w:val="22"/>
          <w:szCs w:val="22"/>
          <w:u w:val="single"/>
        </w:rPr>
      </w:pPr>
    </w:p>
    <w:p w14:paraId="26B8908D" w14:textId="77777777" w:rsidR="008A0DCC" w:rsidRPr="000811B7" w:rsidRDefault="008A0DCC" w:rsidP="008A0DCC">
      <w:pPr>
        <w:pStyle w:val="Default"/>
        <w:spacing w:after="60"/>
        <w:rPr>
          <w:rFonts w:asciiTheme="minorHAnsi" w:hAnsiTheme="minorHAnsi" w:cstheme="minorHAnsi"/>
          <w:b/>
          <w:color w:val="auto"/>
          <w:sz w:val="22"/>
          <w:szCs w:val="22"/>
          <w:u w:val="single"/>
        </w:rPr>
      </w:pPr>
      <w:r>
        <w:rPr>
          <w:rFonts w:asciiTheme="minorHAnsi" w:hAnsiTheme="minorHAnsi" w:cstheme="minorHAnsi"/>
          <w:b/>
          <w:color w:val="auto"/>
          <w:sz w:val="22"/>
          <w:szCs w:val="22"/>
          <w:u w:val="single"/>
        </w:rPr>
        <w:t>Submittal Requirements</w:t>
      </w:r>
    </w:p>
    <w:p w14:paraId="118E3F60" w14:textId="77777777" w:rsidR="008A0DCC" w:rsidRDefault="008A0DCC" w:rsidP="008A0DCC">
      <w:pPr>
        <w:spacing w:after="0" w:line="240" w:lineRule="auto"/>
        <w:rPr>
          <w:rFonts w:asciiTheme="minorHAnsi" w:hAnsiTheme="minorHAnsi" w:cstheme="minorHAnsi"/>
          <w:bCs/>
        </w:rPr>
      </w:pPr>
      <w:r w:rsidRPr="00774BC6">
        <w:rPr>
          <w:rFonts w:asciiTheme="minorHAnsi" w:hAnsiTheme="minorHAnsi" w:cstheme="minorHAnsi"/>
          <w:bCs/>
        </w:rPr>
        <w:t xml:space="preserve">Statements must be concise and contain no more </w:t>
      </w:r>
      <w:r w:rsidRPr="001C0ED7">
        <w:rPr>
          <w:rFonts w:asciiTheme="minorHAnsi" w:hAnsiTheme="minorHAnsi" w:cstheme="minorHAnsi"/>
          <w:bCs/>
        </w:rPr>
        <w:t xml:space="preserve">than twenty-eight (28) pages </w:t>
      </w:r>
      <w:r w:rsidRPr="00774BC6">
        <w:rPr>
          <w:rFonts w:asciiTheme="minorHAnsi" w:hAnsiTheme="minorHAnsi" w:cstheme="minorHAnsi"/>
          <w:bCs/>
        </w:rPr>
        <w:t xml:space="preserve">of </w:t>
      </w:r>
      <w:r w:rsidRPr="001C0ED7">
        <w:rPr>
          <w:rFonts w:asciiTheme="minorHAnsi" w:hAnsiTheme="minorHAnsi" w:cstheme="minorHAnsi"/>
          <w:bCs/>
        </w:rPr>
        <w:t>material (14 sheets of paper, double sided).  This excludes the front and back covers, the two-page cover letter (1</w:t>
      </w:r>
      <w:r w:rsidRPr="00774BC6">
        <w:rPr>
          <w:rFonts w:asciiTheme="minorHAnsi" w:hAnsiTheme="minorHAnsi" w:cstheme="minorHAnsi"/>
          <w:bCs/>
        </w:rPr>
        <w:t xml:space="preserve"> sheet of paper, double sided), table of contents, section dividers, and resumes.  </w:t>
      </w:r>
    </w:p>
    <w:p w14:paraId="19220AA9" w14:textId="77777777" w:rsidR="008A0DCC" w:rsidRDefault="008A0DCC" w:rsidP="008A0DCC">
      <w:pPr>
        <w:spacing w:after="0" w:line="240" w:lineRule="auto"/>
        <w:rPr>
          <w:rFonts w:asciiTheme="minorHAnsi" w:hAnsiTheme="minorHAnsi" w:cstheme="minorHAnsi"/>
          <w:bCs/>
        </w:rPr>
      </w:pPr>
    </w:p>
    <w:p w14:paraId="74485347" w14:textId="5823D0FE" w:rsidR="008A0DCC" w:rsidRPr="002429C6" w:rsidRDefault="008A0DCC" w:rsidP="008A0DCC">
      <w:pPr>
        <w:spacing w:after="0" w:line="240" w:lineRule="auto"/>
        <w:rPr>
          <w:rFonts w:asciiTheme="minorHAnsi" w:hAnsiTheme="minorHAnsi" w:cstheme="minorHAnsi"/>
        </w:rPr>
      </w:pPr>
      <w:r w:rsidRPr="000811B7">
        <w:rPr>
          <w:rFonts w:asciiTheme="minorHAnsi" w:hAnsiTheme="minorHAnsi" w:cstheme="minorHAnsi"/>
        </w:rPr>
        <w:t xml:space="preserve">Consultants shall </w:t>
      </w:r>
      <w:r w:rsidRPr="00644029">
        <w:rPr>
          <w:rFonts w:asciiTheme="minorHAnsi" w:hAnsiTheme="minorHAnsi" w:cstheme="minorHAnsi"/>
        </w:rPr>
        <w:t xml:space="preserve">submit five (5) hard </w:t>
      </w:r>
      <w:r w:rsidRPr="000811B7">
        <w:rPr>
          <w:rFonts w:asciiTheme="minorHAnsi" w:hAnsiTheme="minorHAnsi" w:cstheme="minorHAnsi"/>
        </w:rPr>
        <w:t xml:space="preserve">copies of their Statement in a package marked “Airport Statement of Qualifications” in the lower </w:t>
      </w:r>
      <w:r w:rsidR="00FE7FF1" w:rsidRPr="000811B7">
        <w:rPr>
          <w:rFonts w:asciiTheme="minorHAnsi" w:hAnsiTheme="minorHAnsi" w:cstheme="minorHAnsi"/>
        </w:rPr>
        <w:t>left-hand</w:t>
      </w:r>
      <w:r w:rsidRPr="000811B7">
        <w:rPr>
          <w:rFonts w:asciiTheme="minorHAnsi" w:hAnsiTheme="minorHAnsi" w:cstheme="minorHAnsi"/>
        </w:rPr>
        <w:t xml:space="preserve"> corner and the sender’s name and address in the upper </w:t>
      </w:r>
      <w:r w:rsidR="00FE7FF1" w:rsidRPr="000811B7">
        <w:rPr>
          <w:rFonts w:asciiTheme="minorHAnsi" w:hAnsiTheme="minorHAnsi" w:cstheme="minorHAnsi"/>
        </w:rPr>
        <w:t>left-hand</w:t>
      </w:r>
      <w:r w:rsidRPr="000811B7">
        <w:rPr>
          <w:rFonts w:asciiTheme="minorHAnsi" w:hAnsiTheme="minorHAnsi" w:cstheme="minorHAnsi"/>
        </w:rPr>
        <w:t xml:space="preserve"> corner.  In addition to the hard copy(s), the Consultant must submit a PDF of their Statement by the same via email with the subject line “Airport Statement of Qualifications” and request delivery/read receipts to confirm receipt.  Statements are due </w:t>
      </w:r>
      <w:r w:rsidRPr="002429C6">
        <w:rPr>
          <w:rFonts w:asciiTheme="minorHAnsi" w:hAnsiTheme="minorHAnsi" w:cstheme="minorHAnsi"/>
        </w:rPr>
        <w:t xml:space="preserve">by </w:t>
      </w:r>
      <w:r w:rsidR="00105F03" w:rsidRPr="002429C6">
        <w:rPr>
          <w:rFonts w:asciiTheme="minorHAnsi" w:hAnsiTheme="minorHAnsi" w:cstheme="minorHAnsi"/>
        </w:rPr>
        <w:t>1</w:t>
      </w:r>
      <w:r w:rsidRPr="002429C6">
        <w:rPr>
          <w:rFonts w:asciiTheme="minorHAnsi" w:hAnsiTheme="minorHAnsi" w:cstheme="minorHAnsi"/>
          <w:bCs/>
        </w:rPr>
        <w:t xml:space="preserve">:00 p.m. on </w:t>
      </w:r>
      <w:r w:rsidR="001B4907" w:rsidRPr="002429C6">
        <w:rPr>
          <w:rFonts w:asciiTheme="minorHAnsi" w:hAnsiTheme="minorHAnsi" w:cstheme="minorHAnsi"/>
          <w:bCs/>
        </w:rPr>
        <w:t xml:space="preserve">August </w:t>
      </w:r>
      <w:r w:rsidR="008D0807">
        <w:rPr>
          <w:rFonts w:asciiTheme="minorHAnsi" w:hAnsiTheme="minorHAnsi" w:cstheme="minorHAnsi"/>
          <w:bCs/>
        </w:rPr>
        <w:t>13</w:t>
      </w:r>
      <w:r w:rsidRPr="002429C6">
        <w:rPr>
          <w:rFonts w:asciiTheme="minorHAnsi" w:hAnsiTheme="minorHAnsi" w:cstheme="minorHAnsi"/>
          <w:bCs/>
        </w:rPr>
        <w:t>, 202</w:t>
      </w:r>
      <w:r w:rsidR="00C16341" w:rsidRPr="002429C6">
        <w:rPr>
          <w:rFonts w:asciiTheme="minorHAnsi" w:hAnsiTheme="minorHAnsi" w:cstheme="minorHAnsi"/>
          <w:bCs/>
        </w:rPr>
        <w:t>5</w:t>
      </w:r>
      <w:r w:rsidRPr="002429C6">
        <w:rPr>
          <w:rFonts w:asciiTheme="minorHAnsi" w:hAnsiTheme="minorHAnsi" w:cstheme="minorHAnsi"/>
          <w:bCs/>
        </w:rPr>
        <w:t xml:space="preserve">, </w:t>
      </w:r>
      <w:proofErr w:type="gramStart"/>
      <w:r w:rsidRPr="002429C6">
        <w:rPr>
          <w:rFonts w:asciiTheme="minorHAnsi" w:hAnsiTheme="minorHAnsi" w:cstheme="minorHAnsi"/>
        </w:rPr>
        <w:t>to</w:t>
      </w:r>
      <w:proofErr w:type="gramEnd"/>
      <w:r w:rsidRPr="002429C6">
        <w:rPr>
          <w:rFonts w:asciiTheme="minorHAnsi" w:hAnsiTheme="minorHAnsi" w:cstheme="minorHAnsi"/>
        </w:rPr>
        <w:t xml:space="preserve"> the following person:</w:t>
      </w:r>
    </w:p>
    <w:p w14:paraId="15AFC933" w14:textId="05C69DD2" w:rsidR="008A0DCC" w:rsidRDefault="00FE7FF1" w:rsidP="008A0DCC">
      <w:pPr>
        <w:spacing w:after="0" w:line="240" w:lineRule="auto"/>
        <w:rPr>
          <w:rFonts w:asciiTheme="minorHAnsi" w:hAnsiTheme="minorHAnsi" w:cstheme="minorHAnsi"/>
          <w:color w:val="FF0000"/>
        </w:rPr>
      </w:pPr>
      <w:r w:rsidRPr="002429C6">
        <w:rPr>
          <w:rFonts w:asciiTheme="minorHAnsi" w:hAnsiTheme="minorHAnsi" w:cstheme="minorHAnsi"/>
        </w:rPr>
        <w:t>Don Nelson</w:t>
      </w:r>
      <w:r w:rsidR="008A0DCC" w:rsidRPr="002429C6">
        <w:rPr>
          <w:rFonts w:asciiTheme="minorHAnsi" w:hAnsiTheme="minorHAnsi" w:cstheme="minorHAnsi"/>
        </w:rPr>
        <w:t xml:space="preserve">, </w:t>
      </w:r>
      <w:r w:rsidRPr="002429C6">
        <w:rPr>
          <w:rFonts w:asciiTheme="minorHAnsi" w:hAnsiTheme="minorHAnsi" w:cstheme="minorHAnsi"/>
        </w:rPr>
        <w:t>PO Box 730</w:t>
      </w:r>
      <w:r w:rsidR="008A0DCC" w:rsidRPr="002429C6">
        <w:rPr>
          <w:rFonts w:asciiTheme="minorHAnsi" w:hAnsiTheme="minorHAnsi" w:cstheme="minorHAnsi"/>
        </w:rPr>
        <w:t xml:space="preserve">, </w:t>
      </w:r>
      <w:r w:rsidRPr="002429C6">
        <w:rPr>
          <w:rFonts w:asciiTheme="minorHAnsi" w:hAnsiTheme="minorHAnsi" w:cstheme="minorHAnsi"/>
        </w:rPr>
        <w:t>Burwell</w:t>
      </w:r>
      <w:r w:rsidR="008A0DCC" w:rsidRPr="002429C6">
        <w:rPr>
          <w:rFonts w:asciiTheme="minorHAnsi" w:hAnsiTheme="minorHAnsi" w:cstheme="minorHAnsi"/>
        </w:rPr>
        <w:t xml:space="preserve">, Nebraska, </w:t>
      </w:r>
      <w:r w:rsidRPr="002429C6">
        <w:rPr>
          <w:rFonts w:asciiTheme="minorHAnsi" w:hAnsiTheme="minorHAnsi" w:cstheme="minorHAnsi"/>
        </w:rPr>
        <w:t>68823-0730</w:t>
      </w:r>
      <w:r w:rsidR="008A0DCC">
        <w:rPr>
          <w:rFonts w:asciiTheme="minorHAnsi" w:hAnsiTheme="minorHAnsi" w:cstheme="minorHAnsi"/>
          <w:color w:val="FF0000"/>
        </w:rPr>
        <w:t xml:space="preserve">, </w:t>
      </w:r>
      <w:hyperlink r:id="rId5" w:history="1">
        <w:r w:rsidRPr="008668C7">
          <w:rPr>
            <w:rStyle w:val="Hyperlink"/>
            <w:rFonts w:asciiTheme="minorHAnsi" w:hAnsiTheme="minorHAnsi" w:cstheme="minorHAnsi"/>
          </w:rPr>
          <w:t>dobsnelson@hotmail.com</w:t>
        </w:r>
      </w:hyperlink>
    </w:p>
    <w:p w14:paraId="13C66D7E" w14:textId="77777777" w:rsidR="008A0DCC" w:rsidRPr="003024B2" w:rsidRDefault="008A0DCC" w:rsidP="008A0DCC">
      <w:pPr>
        <w:spacing w:after="0" w:line="240" w:lineRule="auto"/>
        <w:rPr>
          <w:rFonts w:asciiTheme="minorHAnsi" w:hAnsiTheme="minorHAnsi" w:cstheme="minorHAnsi"/>
          <w:color w:val="FF0000"/>
        </w:rPr>
      </w:pPr>
    </w:p>
    <w:p w14:paraId="3E632495" w14:textId="77777777" w:rsidR="008A0DCC" w:rsidRDefault="008A0DCC" w:rsidP="008A0DCC">
      <w:pPr>
        <w:spacing w:after="0" w:line="240" w:lineRule="auto"/>
        <w:rPr>
          <w:rFonts w:asciiTheme="minorHAnsi" w:hAnsiTheme="minorHAnsi" w:cstheme="minorHAnsi"/>
        </w:rPr>
      </w:pPr>
      <w:r w:rsidRPr="003024B2">
        <w:rPr>
          <w:rFonts w:asciiTheme="minorHAnsi" w:hAnsiTheme="minorHAnsi" w:cstheme="minorHAnsi"/>
        </w:rPr>
        <w:t>Statements received after the deadline will not be considered.  The Sponsor reserves the right to reject any and/or all Statements.  Statements once submitted become property of the Sponsor.</w:t>
      </w:r>
    </w:p>
    <w:p w14:paraId="5B5880DA" w14:textId="77777777" w:rsidR="006B1BD7" w:rsidRPr="002070E0" w:rsidRDefault="006B1BD7" w:rsidP="00D12C45">
      <w:pPr>
        <w:spacing w:after="0" w:line="240" w:lineRule="auto"/>
        <w:rPr>
          <w:rFonts w:asciiTheme="minorHAnsi" w:hAnsiTheme="minorHAnsi" w:cstheme="minorHAnsi"/>
          <w:bCs/>
          <w:highlight w:val="lightGray"/>
        </w:rPr>
      </w:pPr>
    </w:p>
    <w:p w14:paraId="291D0F7A" w14:textId="77777777" w:rsidR="008A0DCC" w:rsidRPr="003024B2" w:rsidRDefault="008A0DCC" w:rsidP="008A0DCC">
      <w:pPr>
        <w:pStyle w:val="Heading2"/>
        <w:ind w:left="0"/>
        <w:rPr>
          <w:rFonts w:asciiTheme="minorHAnsi" w:hAnsiTheme="minorHAnsi"/>
          <w:b w:val="0"/>
          <w:u w:val="single"/>
        </w:rPr>
      </w:pPr>
      <w:r w:rsidRPr="003024B2">
        <w:rPr>
          <w:rFonts w:asciiTheme="minorHAnsi" w:hAnsiTheme="minorHAnsi"/>
          <w:u w:val="single"/>
        </w:rPr>
        <w:t>Inquiries</w:t>
      </w:r>
    </w:p>
    <w:p w14:paraId="5AE77850" w14:textId="0EA80536" w:rsidR="008A0DCC" w:rsidRDefault="008A0DCC" w:rsidP="008A0DCC">
      <w:pPr>
        <w:spacing w:after="0" w:line="240" w:lineRule="auto"/>
        <w:rPr>
          <w:rFonts w:asciiTheme="minorHAnsi" w:hAnsiTheme="minorHAnsi" w:cstheme="minorHAnsi"/>
          <w:bCs/>
          <w:color w:val="FF0000"/>
        </w:rPr>
      </w:pPr>
      <w:r w:rsidRPr="005E75E1">
        <w:rPr>
          <w:rFonts w:asciiTheme="minorHAnsi" w:hAnsiTheme="minorHAnsi" w:cstheme="minorHAnsi"/>
          <w:bCs/>
        </w:rPr>
        <w:t xml:space="preserve">All questions must be submitted via email to the above contact by </w:t>
      </w:r>
      <w:r w:rsidRPr="006628E9">
        <w:rPr>
          <w:rFonts w:asciiTheme="minorHAnsi" w:hAnsiTheme="minorHAnsi" w:cstheme="minorHAnsi"/>
          <w:bCs/>
        </w:rPr>
        <w:t xml:space="preserve">5:00 p.m. on </w:t>
      </w:r>
      <w:r w:rsidR="00FE7FF1" w:rsidRPr="006628E9">
        <w:rPr>
          <w:rFonts w:asciiTheme="minorHAnsi" w:hAnsiTheme="minorHAnsi" w:cstheme="minorHAnsi"/>
          <w:bCs/>
        </w:rPr>
        <w:t xml:space="preserve">July </w:t>
      </w:r>
      <w:r w:rsidR="00A819EA" w:rsidRPr="006628E9">
        <w:rPr>
          <w:rFonts w:asciiTheme="minorHAnsi" w:hAnsiTheme="minorHAnsi" w:cstheme="minorHAnsi"/>
          <w:bCs/>
        </w:rPr>
        <w:t>30</w:t>
      </w:r>
      <w:r w:rsidRPr="006628E9">
        <w:rPr>
          <w:rFonts w:asciiTheme="minorHAnsi" w:hAnsiTheme="minorHAnsi" w:cstheme="minorHAnsi"/>
          <w:bCs/>
        </w:rPr>
        <w:t>, 202</w:t>
      </w:r>
      <w:r w:rsidR="00D12EBD" w:rsidRPr="006628E9">
        <w:rPr>
          <w:rFonts w:asciiTheme="minorHAnsi" w:hAnsiTheme="minorHAnsi" w:cstheme="minorHAnsi"/>
          <w:bCs/>
        </w:rPr>
        <w:t>5</w:t>
      </w:r>
      <w:r w:rsidRPr="006628E9">
        <w:rPr>
          <w:rFonts w:asciiTheme="minorHAnsi" w:hAnsiTheme="minorHAnsi" w:cstheme="minorHAnsi"/>
          <w:bCs/>
        </w:rPr>
        <w:t xml:space="preserve">. </w:t>
      </w:r>
      <w:r w:rsidR="0072428A">
        <w:rPr>
          <w:rFonts w:asciiTheme="minorHAnsi" w:hAnsiTheme="minorHAnsi" w:cstheme="minorHAnsi"/>
          <w:bCs/>
        </w:rPr>
        <w:t xml:space="preserve">(Two weeks before submittal deadline.) </w:t>
      </w:r>
      <w:r w:rsidRPr="006628E9">
        <w:rPr>
          <w:rFonts w:asciiTheme="minorHAnsi" w:hAnsiTheme="minorHAnsi" w:cstheme="minorHAnsi"/>
          <w:bCs/>
        </w:rPr>
        <w:t xml:space="preserve">Answers will be sent via reply email no later than 5:00 p.m. on </w:t>
      </w:r>
      <w:r w:rsidR="009403B9" w:rsidRPr="006628E9">
        <w:rPr>
          <w:rFonts w:asciiTheme="minorHAnsi" w:hAnsiTheme="minorHAnsi" w:cstheme="minorHAnsi"/>
          <w:bCs/>
        </w:rPr>
        <w:t xml:space="preserve">August </w:t>
      </w:r>
      <w:r w:rsidR="00BF7958">
        <w:rPr>
          <w:rFonts w:asciiTheme="minorHAnsi" w:hAnsiTheme="minorHAnsi" w:cstheme="minorHAnsi"/>
          <w:bCs/>
        </w:rPr>
        <w:t>6</w:t>
      </w:r>
      <w:r w:rsidRPr="006628E9">
        <w:rPr>
          <w:rFonts w:asciiTheme="minorHAnsi" w:hAnsiTheme="minorHAnsi" w:cstheme="minorHAnsi"/>
          <w:bCs/>
        </w:rPr>
        <w:t>, 202</w:t>
      </w:r>
      <w:r w:rsidR="00D12EBD" w:rsidRPr="006628E9">
        <w:rPr>
          <w:rFonts w:asciiTheme="minorHAnsi" w:hAnsiTheme="minorHAnsi" w:cstheme="minorHAnsi"/>
          <w:bCs/>
        </w:rPr>
        <w:t>5</w:t>
      </w:r>
      <w:r w:rsidRPr="006628E9">
        <w:rPr>
          <w:rFonts w:asciiTheme="minorHAnsi" w:hAnsiTheme="minorHAnsi" w:cstheme="minorHAnsi"/>
          <w:bCs/>
        </w:rPr>
        <w:t>.</w:t>
      </w:r>
      <w:r w:rsidR="00C966E1">
        <w:rPr>
          <w:rFonts w:asciiTheme="minorHAnsi" w:hAnsiTheme="minorHAnsi" w:cstheme="minorHAnsi"/>
          <w:bCs/>
        </w:rPr>
        <w:t xml:space="preserve"> </w:t>
      </w:r>
      <w:r w:rsidR="00C966E1">
        <w:rPr>
          <w:rFonts w:asciiTheme="minorHAnsi" w:hAnsiTheme="minorHAnsi" w:cstheme="minorHAnsi"/>
          <w:bCs/>
        </w:rPr>
        <w:t>(One week before submittal deadline.)</w:t>
      </w:r>
      <w:r w:rsidR="00C966E1" w:rsidRPr="005E75E1">
        <w:rPr>
          <w:rFonts w:asciiTheme="minorHAnsi" w:hAnsiTheme="minorHAnsi" w:cstheme="minorHAnsi"/>
          <w:bCs/>
        </w:rPr>
        <w:t xml:space="preserve"> </w:t>
      </w:r>
      <w:r w:rsidRPr="006628E9">
        <w:rPr>
          <w:rFonts w:asciiTheme="minorHAnsi" w:hAnsiTheme="minorHAnsi" w:cstheme="minorHAnsi"/>
          <w:bCs/>
        </w:rPr>
        <w:t xml:space="preserve">For more information, please contact </w:t>
      </w:r>
      <w:r w:rsidR="00FE7FF1" w:rsidRPr="006628E9">
        <w:rPr>
          <w:rFonts w:asciiTheme="minorHAnsi" w:hAnsiTheme="minorHAnsi" w:cstheme="minorHAnsi"/>
          <w:bCs/>
        </w:rPr>
        <w:t>Don Nelson</w:t>
      </w:r>
      <w:r w:rsidRPr="006628E9">
        <w:rPr>
          <w:rFonts w:asciiTheme="minorHAnsi" w:hAnsiTheme="minorHAnsi" w:cstheme="minorHAnsi"/>
          <w:bCs/>
        </w:rPr>
        <w:t xml:space="preserve"> at</w:t>
      </w:r>
      <w:r w:rsidR="00FE7FF1" w:rsidRPr="006628E9">
        <w:rPr>
          <w:rFonts w:asciiTheme="minorHAnsi" w:hAnsiTheme="minorHAnsi" w:cstheme="minorHAnsi"/>
          <w:bCs/>
        </w:rPr>
        <w:t xml:space="preserve"> 308-346-5565 </w:t>
      </w:r>
      <w:r w:rsidRPr="006628E9">
        <w:rPr>
          <w:rFonts w:asciiTheme="minorHAnsi" w:hAnsiTheme="minorHAnsi" w:cstheme="minorHAnsi"/>
          <w:bCs/>
        </w:rPr>
        <w:t>and</w:t>
      </w:r>
      <w:r>
        <w:rPr>
          <w:rFonts w:asciiTheme="minorHAnsi" w:hAnsiTheme="minorHAnsi" w:cstheme="minorHAnsi"/>
          <w:bCs/>
          <w:color w:val="FF0000"/>
        </w:rPr>
        <w:t xml:space="preserve"> </w:t>
      </w:r>
      <w:hyperlink r:id="rId6" w:history="1">
        <w:r w:rsidR="00FE7FF1" w:rsidRPr="008668C7">
          <w:rPr>
            <w:rStyle w:val="Hyperlink"/>
            <w:rFonts w:asciiTheme="minorHAnsi" w:hAnsiTheme="minorHAnsi" w:cstheme="minorHAnsi"/>
            <w:bCs/>
          </w:rPr>
          <w:t>dobsnelson@hotmail.com</w:t>
        </w:r>
      </w:hyperlink>
    </w:p>
    <w:p w14:paraId="6CBDBC66" w14:textId="77777777" w:rsidR="00FE7FF1" w:rsidRPr="005E75E1" w:rsidRDefault="00FE7FF1" w:rsidP="008A0DCC">
      <w:pPr>
        <w:spacing w:after="0" w:line="240" w:lineRule="auto"/>
        <w:rPr>
          <w:rFonts w:asciiTheme="minorHAnsi" w:hAnsiTheme="minorHAnsi" w:cstheme="minorHAnsi"/>
          <w:b/>
          <w:bCs/>
        </w:rPr>
      </w:pPr>
    </w:p>
    <w:p w14:paraId="58FCC7AF" w14:textId="07DC4A5A" w:rsidR="005B00DE" w:rsidRPr="005E75E1" w:rsidRDefault="005B00DE" w:rsidP="008A0DCC">
      <w:pPr>
        <w:pStyle w:val="Heading2"/>
        <w:ind w:left="0"/>
        <w:rPr>
          <w:rFonts w:asciiTheme="minorHAnsi" w:hAnsiTheme="minorHAnsi" w:cstheme="minorHAnsi"/>
          <w:b w:val="0"/>
          <w:bCs w:val="0"/>
        </w:rPr>
      </w:pPr>
    </w:p>
    <w:sectPr w:rsidR="005B00DE" w:rsidRPr="005E75E1" w:rsidSect="00FE50EF">
      <w:pgSz w:w="12240" w:h="15840"/>
      <w:pgMar w:top="1170" w:right="1296" w:bottom="144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B7A11"/>
    <w:multiLevelType w:val="hybridMultilevel"/>
    <w:tmpl w:val="454AA71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F7499A"/>
    <w:multiLevelType w:val="hybridMultilevel"/>
    <w:tmpl w:val="D350264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3416935"/>
    <w:multiLevelType w:val="hybridMultilevel"/>
    <w:tmpl w:val="DBDADE6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7666A53"/>
    <w:multiLevelType w:val="hybridMultilevel"/>
    <w:tmpl w:val="8CA62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E145E8"/>
    <w:multiLevelType w:val="hybridMultilevel"/>
    <w:tmpl w:val="4BBAAD0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B2630D"/>
    <w:multiLevelType w:val="hybridMultilevel"/>
    <w:tmpl w:val="3362A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A40C77"/>
    <w:multiLevelType w:val="hybridMultilevel"/>
    <w:tmpl w:val="D362E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CB0DF4"/>
    <w:multiLevelType w:val="multilevel"/>
    <w:tmpl w:val="07E4352A"/>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none"/>
      <w:lvlText w:val="•"/>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num w:numId="1" w16cid:durableId="195626153">
    <w:abstractNumId w:val="6"/>
  </w:num>
  <w:num w:numId="2" w16cid:durableId="808671519">
    <w:abstractNumId w:val="0"/>
  </w:num>
  <w:num w:numId="3" w16cid:durableId="374431872">
    <w:abstractNumId w:val="2"/>
  </w:num>
  <w:num w:numId="4" w16cid:durableId="1395354056">
    <w:abstractNumId w:val="5"/>
  </w:num>
  <w:num w:numId="5" w16cid:durableId="521550396">
    <w:abstractNumId w:val="7"/>
  </w:num>
  <w:num w:numId="6" w16cid:durableId="1095243730">
    <w:abstractNumId w:val="4"/>
  </w:num>
  <w:num w:numId="7" w16cid:durableId="1710063052">
    <w:abstractNumId w:val="1"/>
  </w:num>
  <w:num w:numId="8" w16cid:durableId="17384379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209"/>
    <w:rsid w:val="00006BF0"/>
    <w:rsid w:val="00010245"/>
    <w:rsid w:val="00075EAD"/>
    <w:rsid w:val="00083165"/>
    <w:rsid w:val="000A363F"/>
    <w:rsid w:val="000A5AF3"/>
    <w:rsid w:val="000B1082"/>
    <w:rsid w:val="000F5072"/>
    <w:rsid w:val="001003EC"/>
    <w:rsid w:val="00101C1A"/>
    <w:rsid w:val="00105F03"/>
    <w:rsid w:val="00127262"/>
    <w:rsid w:val="00143A39"/>
    <w:rsid w:val="00150A6A"/>
    <w:rsid w:val="0015492B"/>
    <w:rsid w:val="001570A9"/>
    <w:rsid w:val="00161884"/>
    <w:rsid w:val="001A2F22"/>
    <w:rsid w:val="001B4907"/>
    <w:rsid w:val="001C0ED7"/>
    <w:rsid w:val="001D30F0"/>
    <w:rsid w:val="001F7E4F"/>
    <w:rsid w:val="002070E0"/>
    <w:rsid w:val="00221DC5"/>
    <w:rsid w:val="002429C6"/>
    <w:rsid w:val="00254AE9"/>
    <w:rsid w:val="00254D53"/>
    <w:rsid w:val="0028361A"/>
    <w:rsid w:val="00287587"/>
    <w:rsid w:val="002A1EFA"/>
    <w:rsid w:val="0030717A"/>
    <w:rsid w:val="003075EF"/>
    <w:rsid w:val="00330E8D"/>
    <w:rsid w:val="003506FA"/>
    <w:rsid w:val="003752D9"/>
    <w:rsid w:val="00376361"/>
    <w:rsid w:val="003838BF"/>
    <w:rsid w:val="00393EA6"/>
    <w:rsid w:val="003A75F2"/>
    <w:rsid w:val="003C7A4A"/>
    <w:rsid w:val="003C7CDC"/>
    <w:rsid w:val="003D6CE7"/>
    <w:rsid w:val="003E02AB"/>
    <w:rsid w:val="003E06E7"/>
    <w:rsid w:val="003E46E6"/>
    <w:rsid w:val="00454A73"/>
    <w:rsid w:val="00456DBD"/>
    <w:rsid w:val="00457260"/>
    <w:rsid w:val="00484338"/>
    <w:rsid w:val="00485620"/>
    <w:rsid w:val="00490903"/>
    <w:rsid w:val="004F1F05"/>
    <w:rsid w:val="00505177"/>
    <w:rsid w:val="00513832"/>
    <w:rsid w:val="00542362"/>
    <w:rsid w:val="00555692"/>
    <w:rsid w:val="00562461"/>
    <w:rsid w:val="00593E4E"/>
    <w:rsid w:val="005A5039"/>
    <w:rsid w:val="005B00DE"/>
    <w:rsid w:val="005B7209"/>
    <w:rsid w:val="005C375A"/>
    <w:rsid w:val="005E75E1"/>
    <w:rsid w:val="005F5814"/>
    <w:rsid w:val="005F72C5"/>
    <w:rsid w:val="00616338"/>
    <w:rsid w:val="00626664"/>
    <w:rsid w:val="00644029"/>
    <w:rsid w:val="006628E9"/>
    <w:rsid w:val="00676476"/>
    <w:rsid w:val="00684FA3"/>
    <w:rsid w:val="00686C9E"/>
    <w:rsid w:val="006875BB"/>
    <w:rsid w:val="006B1BD7"/>
    <w:rsid w:val="006F2769"/>
    <w:rsid w:val="006F3559"/>
    <w:rsid w:val="00706F48"/>
    <w:rsid w:val="007224B0"/>
    <w:rsid w:val="0072428A"/>
    <w:rsid w:val="00774BC6"/>
    <w:rsid w:val="00785F56"/>
    <w:rsid w:val="00796966"/>
    <w:rsid w:val="007B0700"/>
    <w:rsid w:val="007B6D36"/>
    <w:rsid w:val="007C3EBA"/>
    <w:rsid w:val="007D4EEC"/>
    <w:rsid w:val="00803A6C"/>
    <w:rsid w:val="008310F5"/>
    <w:rsid w:val="00857FF4"/>
    <w:rsid w:val="008A0DCC"/>
    <w:rsid w:val="008B3E62"/>
    <w:rsid w:val="008D0807"/>
    <w:rsid w:val="00905164"/>
    <w:rsid w:val="009403B9"/>
    <w:rsid w:val="00955145"/>
    <w:rsid w:val="00957E17"/>
    <w:rsid w:val="00960F17"/>
    <w:rsid w:val="0096678B"/>
    <w:rsid w:val="00986047"/>
    <w:rsid w:val="009873D6"/>
    <w:rsid w:val="00996FDD"/>
    <w:rsid w:val="009A3097"/>
    <w:rsid w:val="009A674F"/>
    <w:rsid w:val="009B2CC7"/>
    <w:rsid w:val="009C2505"/>
    <w:rsid w:val="009C5F56"/>
    <w:rsid w:val="009F74D6"/>
    <w:rsid w:val="00A12771"/>
    <w:rsid w:val="00A31F67"/>
    <w:rsid w:val="00A42D69"/>
    <w:rsid w:val="00A516C4"/>
    <w:rsid w:val="00A556B1"/>
    <w:rsid w:val="00A819EA"/>
    <w:rsid w:val="00AB3A0F"/>
    <w:rsid w:val="00AD1930"/>
    <w:rsid w:val="00B50C6D"/>
    <w:rsid w:val="00B52197"/>
    <w:rsid w:val="00B60F52"/>
    <w:rsid w:val="00B70286"/>
    <w:rsid w:val="00BA66F1"/>
    <w:rsid w:val="00BF7958"/>
    <w:rsid w:val="00C000B7"/>
    <w:rsid w:val="00C13FFA"/>
    <w:rsid w:val="00C16341"/>
    <w:rsid w:val="00C169A6"/>
    <w:rsid w:val="00C40BED"/>
    <w:rsid w:val="00C467C4"/>
    <w:rsid w:val="00C72AA9"/>
    <w:rsid w:val="00C76220"/>
    <w:rsid w:val="00C92259"/>
    <w:rsid w:val="00C966E1"/>
    <w:rsid w:val="00CB4CBE"/>
    <w:rsid w:val="00CC71C6"/>
    <w:rsid w:val="00CE221F"/>
    <w:rsid w:val="00CF1652"/>
    <w:rsid w:val="00CF3F95"/>
    <w:rsid w:val="00D12C45"/>
    <w:rsid w:val="00D12EBD"/>
    <w:rsid w:val="00D22B16"/>
    <w:rsid w:val="00D65F22"/>
    <w:rsid w:val="00D74417"/>
    <w:rsid w:val="00D77BA0"/>
    <w:rsid w:val="00DA0097"/>
    <w:rsid w:val="00E479A2"/>
    <w:rsid w:val="00E55AF2"/>
    <w:rsid w:val="00E95ED3"/>
    <w:rsid w:val="00EA4255"/>
    <w:rsid w:val="00EC75F1"/>
    <w:rsid w:val="00ED112C"/>
    <w:rsid w:val="00ED742C"/>
    <w:rsid w:val="00EE503A"/>
    <w:rsid w:val="00F12656"/>
    <w:rsid w:val="00F7330D"/>
    <w:rsid w:val="00FC5BD2"/>
    <w:rsid w:val="00FE50EF"/>
    <w:rsid w:val="00FE7FF1"/>
    <w:rsid w:val="00FF4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E9E6F"/>
  <w15:docId w15:val="{2A26BD44-98EB-4E16-A344-3987B315D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2">
    <w:name w:val="heading 2"/>
    <w:basedOn w:val="Normal"/>
    <w:link w:val="Heading2Char"/>
    <w:uiPriority w:val="1"/>
    <w:qFormat/>
    <w:rsid w:val="003D6CE7"/>
    <w:pPr>
      <w:widowControl w:val="0"/>
      <w:spacing w:after="0" w:line="240" w:lineRule="auto"/>
      <w:ind w:left="160"/>
      <w:outlineLvl w:val="1"/>
    </w:pPr>
    <w:rPr>
      <w:rFonts w:cstheme="min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B7209"/>
    <w:pPr>
      <w:autoSpaceDE w:val="0"/>
      <w:autoSpaceDN w:val="0"/>
      <w:adjustRightInd w:val="0"/>
    </w:pPr>
    <w:rPr>
      <w:rFonts w:cs="Calibri"/>
      <w:color w:val="000000"/>
      <w:sz w:val="24"/>
      <w:szCs w:val="24"/>
    </w:rPr>
  </w:style>
  <w:style w:type="character" w:styleId="CommentReference">
    <w:name w:val="annotation reference"/>
    <w:basedOn w:val="DefaultParagraphFont"/>
    <w:uiPriority w:val="99"/>
    <w:semiHidden/>
    <w:unhideWhenUsed/>
    <w:rsid w:val="00DA0097"/>
    <w:rPr>
      <w:sz w:val="16"/>
      <w:szCs w:val="16"/>
    </w:rPr>
  </w:style>
  <w:style w:type="paragraph" w:styleId="CommentText">
    <w:name w:val="annotation text"/>
    <w:basedOn w:val="Normal"/>
    <w:link w:val="CommentTextChar"/>
    <w:uiPriority w:val="99"/>
    <w:unhideWhenUsed/>
    <w:rsid w:val="00DA0097"/>
    <w:pPr>
      <w:spacing w:after="160"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DA0097"/>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DA00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0097"/>
    <w:rPr>
      <w:rFonts w:ascii="Tahoma" w:hAnsi="Tahoma" w:cs="Tahoma"/>
      <w:sz w:val="16"/>
      <w:szCs w:val="16"/>
    </w:rPr>
  </w:style>
  <w:style w:type="paragraph" w:customStyle="1" w:styleId="2AutoList1">
    <w:name w:val="2AutoList1"/>
    <w:rsid w:val="00DA0097"/>
    <w:pPr>
      <w:widowControl w:val="0"/>
      <w:tabs>
        <w:tab w:val="left" w:pos="720"/>
        <w:tab w:val="left" w:pos="1440"/>
      </w:tabs>
      <w:autoSpaceDE w:val="0"/>
      <w:autoSpaceDN w:val="0"/>
      <w:adjustRightInd w:val="0"/>
      <w:ind w:left="1440" w:hanging="720"/>
      <w:jc w:val="both"/>
    </w:pPr>
    <w:rPr>
      <w:rFonts w:ascii="Times New Roman" w:eastAsia="Times New Roman" w:hAnsi="Times New Roman"/>
      <w:sz w:val="24"/>
      <w:szCs w:val="24"/>
    </w:rPr>
  </w:style>
  <w:style w:type="character" w:styleId="Hyperlink">
    <w:name w:val="Hyperlink"/>
    <w:uiPriority w:val="99"/>
    <w:rsid w:val="009F74D6"/>
    <w:rPr>
      <w:color w:val="0000FF"/>
      <w:u w:val="single"/>
    </w:rPr>
  </w:style>
  <w:style w:type="paragraph" w:styleId="CommentSubject">
    <w:name w:val="annotation subject"/>
    <w:basedOn w:val="CommentText"/>
    <w:next w:val="CommentText"/>
    <w:link w:val="CommentSubjectChar"/>
    <w:uiPriority w:val="99"/>
    <w:semiHidden/>
    <w:unhideWhenUsed/>
    <w:rsid w:val="0028361A"/>
    <w:pPr>
      <w:spacing w:after="200"/>
    </w:pPr>
    <w:rPr>
      <w:rFonts w:ascii="Calibri" w:eastAsia="Calibri" w:hAnsi="Calibri" w:cs="Times New Roman"/>
      <w:b/>
      <w:bCs/>
    </w:rPr>
  </w:style>
  <w:style w:type="character" w:customStyle="1" w:styleId="CommentSubjectChar">
    <w:name w:val="Comment Subject Char"/>
    <w:basedOn w:val="CommentTextChar"/>
    <w:link w:val="CommentSubject"/>
    <w:uiPriority w:val="99"/>
    <w:semiHidden/>
    <w:rsid w:val="0028361A"/>
    <w:rPr>
      <w:rFonts w:asciiTheme="minorHAnsi" w:eastAsiaTheme="minorHAnsi" w:hAnsiTheme="minorHAnsi" w:cstheme="minorBidi"/>
      <w:b/>
      <w:bCs/>
    </w:rPr>
  </w:style>
  <w:style w:type="paragraph" w:styleId="ListParagraph">
    <w:name w:val="List Paragraph"/>
    <w:basedOn w:val="Normal"/>
    <w:uiPriority w:val="1"/>
    <w:qFormat/>
    <w:rsid w:val="003E06E7"/>
    <w:pPr>
      <w:spacing w:after="0" w:line="240" w:lineRule="auto"/>
      <w:ind w:left="720"/>
    </w:pPr>
    <w:rPr>
      <w:rFonts w:eastAsiaTheme="minorHAnsi"/>
    </w:rPr>
  </w:style>
  <w:style w:type="paragraph" w:styleId="Revision">
    <w:name w:val="Revision"/>
    <w:hidden/>
    <w:uiPriority w:val="99"/>
    <w:semiHidden/>
    <w:rsid w:val="00D65F22"/>
    <w:rPr>
      <w:sz w:val="22"/>
      <w:szCs w:val="22"/>
    </w:rPr>
  </w:style>
  <w:style w:type="character" w:customStyle="1" w:styleId="Heading2Char">
    <w:name w:val="Heading 2 Char"/>
    <w:basedOn w:val="DefaultParagraphFont"/>
    <w:link w:val="Heading2"/>
    <w:uiPriority w:val="1"/>
    <w:rsid w:val="003D6CE7"/>
    <w:rPr>
      <w:rFonts w:cstheme="minorBidi"/>
      <w:b/>
      <w:bCs/>
      <w:sz w:val="22"/>
      <w:szCs w:val="22"/>
    </w:rPr>
  </w:style>
  <w:style w:type="character" w:styleId="UnresolvedMention">
    <w:name w:val="Unresolved Mention"/>
    <w:basedOn w:val="DefaultParagraphFont"/>
    <w:uiPriority w:val="99"/>
    <w:semiHidden/>
    <w:unhideWhenUsed/>
    <w:rsid w:val="005B00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4950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bsnelson@hotmail.com" TargetMode="External"/><Relationship Id="rId5" Type="http://schemas.openxmlformats.org/officeDocument/2006/relationships/hyperlink" Target="mailto:dobsnelson@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845</Words>
  <Characters>4819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 M. Tompkins (FAA)</dc:creator>
  <cp:lastModifiedBy>Curtis Christianson</cp:lastModifiedBy>
  <cp:revision>36</cp:revision>
  <cp:lastPrinted>2021-04-07T21:54:00Z</cp:lastPrinted>
  <dcterms:created xsi:type="dcterms:W3CDTF">2025-07-15T15:08:00Z</dcterms:created>
  <dcterms:modified xsi:type="dcterms:W3CDTF">2025-07-15T21:20:00Z</dcterms:modified>
</cp:coreProperties>
</file>