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41" w:rsidRPr="00847841" w:rsidRDefault="00847841" w:rsidP="0084784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126B6">
        <w:rPr>
          <w:rFonts w:ascii="Arial" w:hAnsi="Arial"/>
          <w:b/>
          <w:sz w:val="48"/>
          <w:szCs w:val="48"/>
        </w:rPr>
        <w:t>Structure Maintenance Checklist</w:t>
      </w:r>
    </w:p>
    <w:tbl>
      <w:tblPr>
        <w:tblW w:w="0" w:type="auto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5280"/>
        <w:gridCol w:w="360"/>
        <w:gridCol w:w="2040"/>
        <w:gridCol w:w="4440"/>
        <w:gridCol w:w="240"/>
      </w:tblGrid>
      <w:tr w:rsidR="00496DCF" w:rsidRPr="00130A04" w:rsidTr="00496DCF">
        <w:trPr>
          <w:trHeight w:hRule="exact" w:val="480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96DCF" w:rsidRPr="00130A04" w:rsidRDefault="00496DCF" w:rsidP="00D4197A">
            <w:pPr>
              <w:spacing w:after="40" w:line="480" w:lineRule="exact"/>
              <w:rPr>
                <w:rFonts w:ascii="Arial" w:hAnsi="Arial"/>
                <w:sz w:val="21"/>
                <w:szCs w:val="21"/>
              </w:rPr>
            </w:pPr>
            <w:r w:rsidRPr="00130A04">
              <w:rPr>
                <w:rFonts w:ascii="Arial" w:hAnsi="Arial"/>
                <w:sz w:val="21"/>
                <w:szCs w:val="21"/>
              </w:rPr>
              <w:t>Structure No.:</w:t>
            </w:r>
          </w:p>
        </w:tc>
        <w:tc>
          <w:tcPr>
            <w:tcW w:w="5280" w:type="dxa"/>
            <w:tcBorders>
              <w:top w:val="double" w:sz="4" w:space="0" w:color="auto"/>
              <w:bottom w:val="dashSmallGap" w:sz="4" w:space="0" w:color="auto"/>
            </w:tcBorders>
          </w:tcPr>
          <w:p w:rsidR="00496DCF" w:rsidRPr="00130A04" w:rsidRDefault="00496DCF" w:rsidP="006B636C">
            <w:pPr>
              <w:spacing w:after="40" w:line="480" w:lineRule="exact"/>
              <w:rPr>
                <w:rFonts w:ascii="Arial" w:hAnsi="Arial"/>
                <w:b/>
                <w:color w:val="0000FF"/>
                <w:sz w:val="21"/>
                <w:szCs w:val="21"/>
              </w:rPr>
            </w:pPr>
            <w:r w:rsidRPr="00130A04"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30A04">
              <w:rPr>
                <w:rFonts w:ascii="Arial" w:hAnsi="Arial"/>
                <w:b/>
                <w:color w:val="0000FF"/>
                <w:sz w:val="21"/>
                <w:szCs w:val="21"/>
              </w:rPr>
              <w:instrText xml:space="preserve"> FORMTEXT </w:instrText>
            </w:r>
            <w:r w:rsidRPr="00130A04">
              <w:rPr>
                <w:rFonts w:ascii="Arial" w:hAnsi="Arial"/>
                <w:b/>
                <w:color w:val="0000FF"/>
                <w:sz w:val="21"/>
                <w:szCs w:val="21"/>
              </w:rPr>
            </w:r>
            <w:r w:rsidRPr="00130A04"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separate"/>
            </w:r>
            <w:bookmarkStart w:id="1" w:name="_GoBack"/>
            <w:r w:rsidRPr="00130A04"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 w:rsidRPr="00130A04"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 w:rsidRPr="00130A04"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 w:rsidRPr="00130A04"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 w:rsidRPr="00130A04"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bookmarkEnd w:id="1"/>
            <w:r w:rsidRPr="00130A04"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double" w:sz="4" w:space="0" w:color="auto"/>
              <w:bottom w:val="nil"/>
              <w:right w:val="nil"/>
            </w:tcBorders>
          </w:tcPr>
          <w:p w:rsidR="00496DCF" w:rsidRPr="00130A04" w:rsidRDefault="00496DCF" w:rsidP="00847841">
            <w:pPr>
              <w:spacing w:after="40" w:line="480" w:lineRule="exact"/>
              <w:jc w:val="center"/>
              <w:rPr>
                <w:rFonts w:ascii="Arial" w:hAnsi="Arial"/>
                <w:b/>
                <w:color w:val="0000FF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496DCF" w:rsidRPr="00130A04" w:rsidRDefault="00496DCF" w:rsidP="00956ACB">
            <w:pPr>
              <w:spacing w:after="40" w:line="480" w:lineRule="exact"/>
              <w:rPr>
                <w:rFonts w:ascii="Arial" w:hAnsi="Arial"/>
                <w:sz w:val="21"/>
                <w:szCs w:val="21"/>
              </w:rPr>
            </w:pPr>
            <w:r w:rsidRPr="00130A04">
              <w:rPr>
                <w:rFonts w:ascii="Arial" w:hAnsi="Arial"/>
                <w:sz w:val="21"/>
                <w:szCs w:val="21"/>
              </w:rPr>
              <w:t>District:</w:t>
            </w:r>
          </w:p>
        </w:tc>
        <w:bookmarkStart w:id="2" w:name="Text7"/>
        <w:tc>
          <w:tcPr>
            <w:tcW w:w="4440" w:type="dxa"/>
            <w:tcBorders>
              <w:top w:val="double" w:sz="4" w:space="0" w:color="auto"/>
              <w:bottom w:val="dashSmallGap" w:sz="4" w:space="0" w:color="auto"/>
              <w:right w:val="nil"/>
            </w:tcBorders>
          </w:tcPr>
          <w:p w:rsidR="00496DCF" w:rsidRPr="00130A04" w:rsidRDefault="00496DCF" w:rsidP="00496DCF">
            <w:pPr>
              <w:spacing w:after="40" w:line="480" w:lineRule="exact"/>
              <w:rPr>
                <w:rFonts w:ascii="Arial" w:hAnsi="Arial"/>
                <w:b/>
                <w:color w:val="0000FF"/>
                <w:sz w:val="21"/>
                <w:szCs w:val="21"/>
              </w:rPr>
            </w:pP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/>
                <w:b/>
                <w:color w:val="0000FF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end"/>
            </w:r>
            <w:bookmarkEnd w:id="2"/>
            <w:bookmarkEnd w:id="3"/>
          </w:p>
        </w:tc>
        <w:tc>
          <w:tcPr>
            <w:tcW w:w="2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96DCF" w:rsidRPr="00130A04" w:rsidRDefault="00496DCF" w:rsidP="00847841">
            <w:pPr>
              <w:spacing w:line="480" w:lineRule="exact"/>
              <w:rPr>
                <w:rFonts w:ascii="Arial" w:hAnsi="Arial"/>
                <w:b/>
                <w:color w:val="0000FF"/>
                <w:sz w:val="21"/>
                <w:szCs w:val="21"/>
              </w:rPr>
            </w:pPr>
          </w:p>
        </w:tc>
      </w:tr>
      <w:tr w:rsidR="00496DCF" w:rsidRPr="00130A04" w:rsidTr="00496DCF">
        <w:trPr>
          <w:trHeight w:hRule="exact" w:val="480"/>
        </w:trPr>
        <w:tc>
          <w:tcPr>
            <w:tcW w:w="20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496DCF" w:rsidRPr="00130A04" w:rsidRDefault="00496DCF" w:rsidP="00D0196A">
            <w:pPr>
              <w:spacing w:line="480" w:lineRule="exact"/>
              <w:ind w:right="-60"/>
              <w:rPr>
                <w:rFonts w:ascii="Arial" w:hAnsi="Arial"/>
                <w:sz w:val="21"/>
                <w:szCs w:val="21"/>
              </w:rPr>
            </w:pPr>
            <w:r w:rsidRPr="00130A04">
              <w:rPr>
                <w:rFonts w:ascii="Arial" w:hAnsi="Arial"/>
                <w:sz w:val="21"/>
                <w:szCs w:val="21"/>
              </w:rPr>
              <w:t>Inspected By:</w:t>
            </w:r>
          </w:p>
        </w:tc>
        <w:bookmarkStart w:id="4" w:name="Text9"/>
        <w:tc>
          <w:tcPr>
            <w:tcW w:w="52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96DCF" w:rsidRPr="00130A04" w:rsidRDefault="00496DCF" w:rsidP="006B636C">
            <w:pPr>
              <w:spacing w:line="480" w:lineRule="exact"/>
              <w:rPr>
                <w:rFonts w:ascii="Arial" w:hAnsi="Arial"/>
                <w:b/>
                <w:color w:val="0000FF"/>
                <w:sz w:val="21"/>
                <w:szCs w:val="21"/>
              </w:rPr>
            </w:pP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496DCF" w:rsidRPr="00130A04" w:rsidRDefault="00496DCF" w:rsidP="00847841">
            <w:pPr>
              <w:spacing w:line="480" w:lineRule="exact"/>
              <w:jc w:val="center"/>
              <w:rPr>
                <w:rFonts w:ascii="Arial" w:hAnsi="Arial"/>
                <w:b/>
                <w:color w:val="0000FF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496DCF" w:rsidRPr="00130A04" w:rsidRDefault="00496DCF" w:rsidP="00956ACB">
            <w:pPr>
              <w:spacing w:line="480" w:lineRule="exact"/>
              <w:rPr>
                <w:rFonts w:ascii="Arial" w:hAnsi="Arial"/>
                <w:sz w:val="21"/>
                <w:szCs w:val="21"/>
              </w:rPr>
            </w:pPr>
            <w:r w:rsidRPr="00130A04">
              <w:rPr>
                <w:rFonts w:ascii="Arial" w:hAnsi="Arial"/>
                <w:sz w:val="21"/>
                <w:szCs w:val="21"/>
              </w:rPr>
              <w:t>Date of Inspection:</w:t>
            </w:r>
          </w:p>
        </w:tc>
        <w:tc>
          <w:tcPr>
            <w:tcW w:w="444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96DCF" w:rsidRPr="00130A04" w:rsidRDefault="00496DCF" w:rsidP="00847841">
            <w:pPr>
              <w:spacing w:line="480" w:lineRule="exact"/>
              <w:rPr>
                <w:rFonts w:ascii="Arial" w:hAnsi="Arial"/>
                <w:b/>
                <w:color w:val="0000FF"/>
                <w:sz w:val="21"/>
                <w:szCs w:val="21"/>
              </w:rPr>
            </w:pP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/>
                <w:b/>
                <w:color w:val="0000FF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40" w:type="dxa"/>
            <w:tcBorders>
              <w:left w:val="nil"/>
              <w:bottom w:val="nil"/>
              <w:right w:val="double" w:sz="4" w:space="0" w:color="auto"/>
            </w:tcBorders>
          </w:tcPr>
          <w:p w:rsidR="00496DCF" w:rsidRPr="00130A04" w:rsidRDefault="00496DCF" w:rsidP="00847841">
            <w:pPr>
              <w:spacing w:line="480" w:lineRule="exact"/>
              <w:rPr>
                <w:rFonts w:ascii="Arial" w:hAnsi="Arial"/>
                <w:b/>
                <w:color w:val="0000FF"/>
                <w:sz w:val="21"/>
                <w:szCs w:val="21"/>
              </w:rPr>
            </w:pPr>
          </w:p>
        </w:tc>
      </w:tr>
      <w:tr w:rsidR="00496DCF" w:rsidRPr="00130A04" w:rsidTr="00496DCF">
        <w:trPr>
          <w:cantSplit/>
          <w:trHeight w:hRule="exact" w:val="480"/>
        </w:trPr>
        <w:tc>
          <w:tcPr>
            <w:tcW w:w="2040" w:type="dxa"/>
            <w:tcBorders>
              <w:left w:val="double" w:sz="4" w:space="0" w:color="auto"/>
              <w:bottom w:val="nil"/>
            </w:tcBorders>
            <w:vAlign w:val="bottom"/>
          </w:tcPr>
          <w:p w:rsidR="00496DCF" w:rsidRPr="00130A04" w:rsidRDefault="00496DCF">
            <w:pPr>
              <w:spacing w:after="120" w:line="480" w:lineRule="exact"/>
              <w:rPr>
                <w:rFonts w:ascii="Arial" w:hAnsi="Arial"/>
                <w:sz w:val="21"/>
                <w:szCs w:val="21"/>
              </w:rPr>
            </w:pPr>
            <w:r w:rsidRPr="00130A04">
              <w:rPr>
                <w:rFonts w:ascii="Arial" w:hAnsi="Arial"/>
                <w:sz w:val="21"/>
                <w:szCs w:val="21"/>
              </w:rPr>
              <w:t>Structure Location:</w:t>
            </w:r>
          </w:p>
        </w:tc>
        <w:tc>
          <w:tcPr>
            <w:tcW w:w="528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96DCF" w:rsidRPr="00130A04" w:rsidRDefault="00496DCF" w:rsidP="006B636C">
            <w:pPr>
              <w:spacing w:line="480" w:lineRule="exact"/>
              <w:rPr>
                <w:rFonts w:ascii="Arial" w:hAnsi="Arial"/>
                <w:b/>
                <w:color w:val="0000FF"/>
                <w:sz w:val="21"/>
                <w:szCs w:val="21"/>
              </w:rPr>
            </w:pPr>
            <w:r w:rsidRPr="00130A04"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30A04">
              <w:rPr>
                <w:rFonts w:ascii="Arial" w:hAnsi="Arial"/>
                <w:b/>
                <w:color w:val="0000FF"/>
                <w:sz w:val="21"/>
                <w:szCs w:val="21"/>
              </w:rPr>
              <w:instrText xml:space="preserve"> FORMTEXT </w:instrText>
            </w:r>
            <w:r w:rsidRPr="00130A04">
              <w:rPr>
                <w:rFonts w:ascii="Arial" w:hAnsi="Arial"/>
                <w:b/>
                <w:color w:val="0000FF"/>
                <w:sz w:val="21"/>
                <w:szCs w:val="21"/>
              </w:rPr>
            </w:r>
            <w:r w:rsidRPr="00130A04"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separate"/>
            </w:r>
            <w:r w:rsidRPr="00130A04"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 w:rsidRPr="00130A04"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 w:rsidRPr="00130A04"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 w:rsidRPr="00130A04"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 w:rsidRPr="00130A04"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 w:rsidRPr="00130A04"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bottom w:val="nil"/>
              <w:right w:val="nil"/>
            </w:tcBorders>
            <w:vAlign w:val="bottom"/>
          </w:tcPr>
          <w:p w:rsidR="00496DCF" w:rsidRPr="00130A04" w:rsidRDefault="00496DCF" w:rsidP="00847841">
            <w:pPr>
              <w:spacing w:line="480" w:lineRule="exact"/>
              <w:jc w:val="center"/>
              <w:rPr>
                <w:rFonts w:ascii="Arial" w:hAnsi="Arial"/>
                <w:b/>
                <w:color w:val="0000FF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nil"/>
              <w:bottom w:val="nil"/>
            </w:tcBorders>
            <w:vAlign w:val="bottom"/>
          </w:tcPr>
          <w:p w:rsidR="00496DCF" w:rsidRPr="006B636C" w:rsidRDefault="00496DCF" w:rsidP="007F438C">
            <w:pPr>
              <w:spacing w:line="480" w:lineRule="exact"/>
              <w:rPr>
                <w:rFonts w:ascii="Arial" w:hAnsi="Arial"/>
                <w:sz w:val="21"/>
                <w:szCs w:val="21"/>
              </w:rPr>
            </w:pPr>
            <w:r w:rsidRPr="006B636C">
              <w:rPr>
                <w:rFonts w:ascii="Arial" w:hAnsi="Arial"/>
                <w:sz w:val="21"/>
                <w:szCs w:val="21"/>
              </w:rPr>
              <w:t>Cou</w:t>
            </w:r>
            <w:r>
              <w:rPr>
                <w:rFonts w:ascii="Arial" w:hAnsi="Arial"/>
                <w:sz w:val="21"/>
                <w:szCs w:val="21"/>
              </w:rPr>
              <w:t>nty:</w:t>
            </w:r>
          </w:p>
        </w:tc>
        <w:tc>
          <w:tcPr>
            <w:tcW w:w="444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496DCF" w:rsidRPr="00130A04" w:rsidRDefault="00496DCF" w:rsidP="00847841">
            <w:pPr>
              <w:spacing w:line="480" w:lineRule="exact"/>
              <w:rPr>
                <w:rFonts w:ascii="Arial" w:hAnsi="Arial"/>
                <w:b/>
                <w:color w:val="0000FF"/>
                <w:sz w:val="21"/>
                <w:szCs w:val="21"/>
              </w:rPr>
            </w:pP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/>
                <w:b/>
                <w:color w:val="0000FF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1"/>
                <w:szCs w:val="21"/>
              </w:rPr>
              <w:t> </w:t>
            </w:r>
            <w:r>
              <w:rPr>
                <w:rFonts w:ascii="Arial" w:hAnsi="Arial"/>
                <w:b/>
                <w:color w:val="0000FF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40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496DCF" w:rsidRPr="00130A04" w:rsidRDefault="00496DCF" w:rsidP="00847841">
            <w:pPr>
              <w:spacing w:line="480" w:lineRule="exact"/>
              <w:rPr>
                <w:rFonts w:ascii="Arial" w:hAnsi="Arial"/>
                <w:b/>
                <w:color w:val="0000FF"/>
                <w:sz w:val="21"/>
                <w:szCs w:val="21"/>
              </w:rPr>
            </w:pPr>
          </w:p>
        </w:tc>
      </w:tr>
      <w:tr w:rsidR="00847841" w:rsidRPr="00130A04" w:rsidTr="00496DCF">
        <w:trPr>
          <w:cantSplit/>
          <w:trHeight w:hRule="exact" w:val="180"/>
        </w:trPr>
        <w:tc>
          <w:tcPr>
            <w:tcW w:w="732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847841" w:rsidRPr="00130A04" w:rsidRDefault="00847841" w:rsidP="00516A68">
            <w:pPr>
              <w:spacing w:line="480" w:lineRule="exact"/>
              <w:jc w:val="center"/>
              <w:rPr>
                <w:rFonts w:ascii="Arial" w:hAnsi="Arial"/>
                <w:b/>
                <w:color w:val="0000FF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47841" w:rsidRPr="00130A04" w:rsidRDefault="00847841" w:rsidP="00516A68">
            <w:pPr>
              <w:spacing w:line="480" w:lineRule="exact"/>
              <w:jc w:val="center"/>
              <w:rPr>
                <w:rFonts w:ascii="Arial" w:hAnsi="Arial"/>
                <w:b/>
                <w:color w:val="0000FF"/>
                <w:sz w:val="21"/>
                <w:szCs w:val="21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47841" w:rsidRPr="00130A04" w:rsidRDefault="00847841" w:rsidP="00516A68">
            <w:pPr>
              <w:spacing w:line="480" w:lineRule="exact"/>
              <w:jc w:val="center"/>
              <w:rPr>
                <w:rFonts w:ascii="Arial" w:hAnsi="Arial"/>
                <w:b/>
                <w:color w:val="0000FF"/>
                <w:sz w:val="21"/>
                <w:szCs w:val="21"/>
              </w:rPr>
            </w:pPr>
          </w:p>
        </w:tc>
      </w:tr>
    </w:tbl>
    <w:p w:rsidR="00CA17F2" w:rsidRDefault="00CA17F2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20"/>
        <w:gridCol w:w="1080"/>
        <w:gridCol w:w="960"/>
        <w:gridCol w:w="690"/>
        <w:gridCol w:w="4950"/>
        <w:gridCol w:w="1080"/>
      </w:tblGrid>
      <w:tr w:rsidR="00062C9E" w:rsidTr="00AA3B8E">
        <w:tc>
          <w:tcPr>
            <w:tcW w:w="720" w:type="dxa"/>
          </w:tcPr>
          <w:p w:rsidR="00062C9E" w:rsidRDefault="00062C9E" w:rsidP="00AC5254">
            <w:pPr>
              <w:spacing w:line="200" w:lineRule="exact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Item</w:t>
            </w:r>
          </w:p>
          <w:p w:rsidR="00062C9E" w:rsidRDefault="00062C9E" w:rsidP="00AC5254">
            <w:pPr>
              <w:spacing w:line="200" w:lineRule="exact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No.</w:t>
            </w:r>
          </w:p>
        </w:tc>
        <w:tc>
          <w:tcPr>
            <w:tcW w:w="4920" w:type="dxa"/>
            <w:vAlign w:val="center"/>
          </w:tcPr>
          <w:p w:rsidR="00062C9E" w:rsidRDefault="00062C9E" w:rsidP="00AC5254">
            <w:pPr>
              <w:spacing w:line="200" w:lineRule="exact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Item</w:t>
            </w:r>
          </w:p>
        </w:tc>
        <w:tc>
          <w:tcPr>
            <w:tcW w:w="1080" w:type="dxa"/>
          </w:tcPr>
          <w:p w:rsidR="00062C9E" w:rsidRDefault="00062C9E" w:rsidP="00AC5254">
            <w:pPr>
              <w:spacing w:line="200" w:lineRule="exact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Maint.</w:t>
            </w:r>
          </w:p>
          <w:p w:rsidR="00062C9E" w:rsidRDefault="00062C9E" w:rsidP="00AC5254">
            <w:pPr>
              <w:spacing w:line="200" w:lineRule="exact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Needed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62C9E" w:rsidRDefault="00062C9E" w:rsidP="00AC5254">
            <w:pPr>
              <w:spacing w:line="200" w:lineRule="exac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690" w:type="dxa"/>
          </w:tcPr>
          <w:p w:rsidR="00062C9E" w:rsidRDefault="00062C9E" w:rsidP="00AC5254">
            <w:pPr>
              <w:spacing w:line="200" w:lineRule="exact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Item</w:t>
            </w:r>
          </w:p>
          <w:p w:rsidR="00062C9E" w:rsidRDefault="00062C9E" w:rsidP="00AC5254">
            <w:pPr>
              <w:spacing w:line="200" w:lineRule="exact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No.</w:t>
            </w:r>
          </w:p>
        </w:tc>
        <w:tc>
          <w:tcPr>
            <w:tcW w:w="4950" w:type="dxa"/>
            <w:vAlign w:val="center"/>
          </w:tcPr>
          <w:p w:rsidR="00062C9E" w:rsidRDefault="00062C9E" w:rsidP="00AC5254">
            <w:pPr>
              <w:spacing w:line="200" w:lineRule="exact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Item</w:t>
            </w:r>
          </w:p>
        </w:tc>
        <w:tc>
          <w:tcPr>
            <w:tcW w:w="1080" w:type="dxa"/>
            <w:vAlign w:val="center"/>
          </w:tcPr>
          <w:p w:rsidR="00062C9E" w:rsidRDefault="00062C9E" w:rsidP="00AC5254">
            <w:pPr>
              <w:spacing w:line="200" w:lineRule="exact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Maint.</w:t>
            </w:r>
          </w:p>
          <w:p w:rsidR="00062C9E" w:rsidRDefault="00062C9E" w:rsidP="00AC5254">
            <w:pPr>
              <w:spacing w:line="200" w:lineRule="exact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Needed</w:t>
            </w:r>
          </w:p>
        </w:tc>
      </w:tr>
      <w:tr w:rsidR="00496DCF" w:rsidTr="00AA3B8E">
        <w:trPr>
          <w:trHeight w:hRule="exact" w:val="360"/>
        </w:trPr>
        <w:tc>
          <w:tcPr>
            <w:tcW w:w="720" w:type="dxa"/>
            <w:vAlign w:val="center"/>
          </w:tcPr>
          <w:p w:rsidR="00496DCF" w:rsidRDefault="00496DCF" w:rsidP="00AC5254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920" w:type="dxa"/>
            <w:vAlign w:val="center"/>
          </w:tcPr>
          <w:p w:rsidR="00496DCF" w:rsidRDefault="00496DCF" w:rsidP="00AC5254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Repair damaged guardrail.</w:t>
            </w:r>
          </w:p>
        </w:tc>
        <w:tc>
          <w:tcPr>
            <w:tcW w:w="1080" w:type="dxa"/>
            <w:vAlign w:val="center"/>
          </w:tcPr>
          <w:p w:rsidR="00496DCF" w:rsidRPr="00D0196A" w:rsidRDefault="00496DCF" w:rsidP="00AC5254">
            <w:pPr>
              <w:spacing w:line="200" w:lineRule="exact"/>
              <w:jc w:val="center"/>
              <w:rPr>
                <w:rFonts w:ascii="Arial" w:hAnsi="Arial"/>
                <w:b/>
                <w:color w:val="0000FF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496DCF" w:rsidRDefault="00496DCF" w:rsidP="00AC5254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690" w:type="dxa"/>
            <w:vAlign w:val="center"/>
          </w:tcPr>
          <w:p w:rsidR="00496DCF" w:rsidRDefault="00496DCF" w:rsidP="00AC5254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4950" w:type="dxa"/>
            <w:vAlign w:val="center"/>
          </w:tcPr>
          <w:p w:rsidR="00496DCF" w:rsidRDefault="00496DCF" w:rsidP="002F3974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Fill in erosion on sideslopes and banks.</w:t>
            </w:r>
          </w:p>
        </w:tc>
        <w:tc>
          <w:tcPr>
            <w:tcW w:w="1080" w:type="dxa"/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</w:tr>
      <w:tr w:rsidR="00496DCF" w:rsidTr="00AA3B8E">
        <w:trPr>
          <w:trHeight w:hRule="exact" w:val="360"/>
        </w:trPr>
        <w:tc>
          <w:tcPr>
            <w:tcW w:w="720" w:type="dxa"/>
            <w:vAlign w:val="center"/>
          </w:tcPr>
          <w:p w:rsidR="00496DCF" w:rsidRDefault="00496DCF" w:rsidP="00AC5254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4920" w:type="dxa"/>
            <w:vAlign w:val="center"/>
          </w:tcPr>
          <w:p w:rsidR="00496DCF" w:rsidRDefault="00496DCF" w:rsidP="00847841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Repair/replace signs.</w:t>
            </w:r>
          </w:p>
        </w:tc>
        <w:tc>
          <w:tcPr>
            <w:tcW w:w="1080" w:type="dxa"/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496DCF" w:rsidRDefault="00496DCF" w:rsidP="00AC5254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690" w:type="dxa"/>
            <w:vAlign w:val="center"/>
          </w:tcPr>
          <w:p w:rsidR="00496DCF" w:rsidRDefault="00496DCF" w:rsidP="00AC5254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4950" w:type="dxa"/>
            <w:vAlign w:val="center"/>
          </w:tcPr>
          <w:p w:rsidR="00496DCF" w:rsidRDefault="00496DCF" w:rsidP="002F3974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Fill in erosion at culvert ends.</w:t>
            </w:r>
          </w:p>
        </w:tc>
        <w:tc>
          <w:tcPr>
            <w:tcW w:w="1080" w:type="dxa"/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</w:tr>
      <w:tr w:rsidR="00496DCF" w:rsidTr="00AA3B8E">
        <w:trPr>
          <w:trHeight w:hRule="exact" w:val="360"/>
        </w:trPr>
        <w:tc>
          <w:tcPr>
            <w:tcW w:w="720" w:type="dxa"/>
            <w:vAlign w:val="center"/>
          </w:tcPr>
          <w:p w:rsidR="00496DCF" w:rsidRDefault="00496DCF" w:rsidP="00AC5254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4920" w:type="dxa"/>
            <w:vAlign w:val="center"/>
          </w:tcPr>
          <w:p w:rsidR="00496DCF" w:rsidRDefault="00496DCF" w:rsidP="00847841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Clean debris from expansion device.</w:t>
            </w:r>
          </w:p>
        </w:tc>
        <w:tc>
          <w:tcPr>
            <w:tcW w:w="1080" w:type="dxa"/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496DCF" w:rsidRDefault="00496DCF" w:rsidP="00AC5254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690" w:type="dxa"/>
            <w:vAlign w:val="center"/>
          </w:tcPr>
          <w:p w:rsidR="00496DCF" w:rsidRDefault="00496DCF" w:rsidP="00496DCF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</w:t>
            </w:r>
          </w:p>
        </w:tc>
        <w:tc>
          <w:tcPr>
            <w:tcW w:w="4950" w:type="dxa"/>
            <w:vAlign w:val="center"/>
          </w:tcPr>
          <w:p w:rsidR="00496DCF" w:rsidRDefault="00496DCF" w:rsidP="00847841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Remove silt from barrels.</w:t>
            </w:r>
          </w:p>
        </w:tc>
        <w:tc>
          <w:tcPr>
            <w:tcW w:w="1080" w:type="dxa"/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</w:tr>
      <w:tr w:rsidR="00496DCF" w:rsidTr="00AA3B8E">
        <w:trPr>
          <w:trHeight w:hRule="exact" w:val="360"/>
        </w:trPr>
        <w:tc>
          <w:tcPr>
            <w:tcW w:w="720" w:type="dxa"/>
            <w:vAlign w:val="center"/>
          </w:tcPr>
          <w:p w:rsidR="00496DCF" w:rsidRDefault="00496DCF" w:rsidP="00AC5254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4920" w:type="dxa"/>
            <w:vAlign w:val="center"/>
          </w:tcPr>
          <w:p w:rsidR="00496DCF" w:rsidRDefault="00496DCF" w:rsidP="00847841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Sweep the deck/open plugged floor drains.</w:t>
            </w:r>
          </w:p>
        </w:tc>
        <w:tc>
          <w:tcPr>
            <w:tcW w:w="1080" w:type="dxa"/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496DCF" w:rsidRDefault="00496DCF" w:rsidP="00AC5254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690" w:type="dxa"/>
            <w:vAlign w:val="center"/>
          </w:tcPr>
          <w:p w:rsidR="00496DCF" w:rsidRDefault="00496DCF" w:rsidP="00AC5254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4950" w:type="dxa"/>
            <w:vAlign w:val="center"/>
          </w:tcPr>
          <w:p w:rsidR="00496DCF" w:rsidRDefault="00496DCF" w:rsidP="00847841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Remove excess silt between culvert wings.</w:t>
            </w:r>
          </w:p>
        </w:tc>
        <w:tc>
          <w:tcPr>
            <w:tcW w:w="1080" w:type="dxa"/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</w:tr>
      <w:tr w:rsidR="00496DCF" w:rsidTr="00AA3B8E">
        <w:trPr>
          <w:trHeight w:hRule="exact" w:val="360"/>
        </w:trPr>
        <w:tc>
          <w:tcPr>
            <w:tcW w:w="720" w:type="dxa"/>
            <w:vAlign w:val="center"/>
          </w:tcPr>
          <w:p w:rsidR="00496DCF" w:rsidRDefault="00496DCF" w:rsidP="00AC5254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4920" w:type="dxa"/>
            <w:vAlign w:val="center"/>
          </w:tcPr>
          <w:p w:rsidR="00496DCF" w:rsidRDefault="00496DCF" w:rsidP="00847841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Remove debris from girder, caps, and bearings.</w:t>
            </w:r>
          </w:p>
        </w:tc>
        <w:tc>
          <w:tcPr>
            <w:tcW w:w="1080" w:type="dxa"/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496DCF" w:rsidRDefault="00496DCF" w:rsidP="00AC5254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690" w:type="dxa"/>
            <w:vAlign w:val="center"/>
          </w:tcPr>
          <w:p w:rsidR="00496DCF" w:rsidRDefault="00496DCF" w:rsidP="00496DCF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</w:t>
            </w:r>
          </w:p>
        </w:tc>
        <w:tc>
          <w:tcPr>
            <w:tcW w:w="4950" w:type="dxa"/>
            <w:vAlign w:val="center"/>
          </w:tcPr>
          <w:p w:rsidR="00496DCF" w:rsidRDefault="00496DCF" w:rsidP="002F3974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Patch bridge deck.</w:t>
            </w:r>
          </w:p>
        </w:tc>
        <w:tc>
          <w:tcPr>
            <w:tcW w:w="1080" w:type="dxa"/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</w:tr>
      <w:tr w:rsidR="00496DCF" w:rsidTr="00AA3B8E">
        <w:trPr>
          <w:trHeight w:hRule="exact" w:val="360"/>
        </w:trPr>
        <w:tc>
          <w:tcPr>
            <w:tcW w:w="720" w:type="dxa"/>
            <w:vAlign w:val="center"/>
          </w:tcPr>
          <w:p w:rsidR="00496DCF" w:rsidRDefault="00496DCF" w:rsidP="00AC5254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4920" w:type="dxa"/>
            <w:vAlign w:val="center"/>
          </w:tcPr>
          <w:p w:rsidR="00496DCF" w:rsidRDefault="00496DCF" w:rsidP="00847841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Remove debris from channel.</w:t>
            </w:r>
          </w:p>
        </w:tc>
        <w:tc>
          <w:tcPr>
            <w:tcW w:w="1080" w:type="dxa"/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496DCF" w:rsidRDefault="00496DCF" w:rsidP="00AC5254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690" w:type="dxa"/>
            <w:vAlign w:val="center"/>
          </w:tcPr>
          <w:p w:rsidR="00496DCF" w:rsidRDefault="00496DCF" w:rsidP="00496DCF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</w:t>
            </w:r>
          </w:p>
        </w:tc>
        <w:tc>
          <w:tcPr>
            <w:tcW w:w="4950" w:type="dxa"/>
            <w:vAlign w:val="center"/>
          </w:tcPr>
          <w:p w:rsidR="00496DCF" w:rsidRDefault="00496DCF" w:rsidP="002F3974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Seal cracks.</w:t>
            </w:r>
          </w:p>
        </w:tc>
        <w:tc>
          <w:tcPr>
            <w:tcW w:w="1080" w:type="dxa"/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</w:tr>
      <w:tr w:rsidR="00496DCF" w:rsidTr="00AA3B8E">
        <w:trPr>
          <w:trHeight w:hRule="exact" w:val="360"/>
        </w:trPr>
        <w:tc>
          <w:tcPr>
            <w:tcW w:w="720" w:type="dxa"/>
            <w:vAlign w:val="center"/>
          </w:tcPr>
          <w:p w:rsidR="00496DCF" w:rsidRDefault="00496DCF" w:rsidP="00AC5254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4920" w:type="dxa"/>
            <w:vAlign w:val="center"/>
          </w:tcPr>
          <w:p w:rsidR="00496DCF" w:rsidRDefault="00496DCF" w:rsidP="00847841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Cut and remove trees from channel.</w:t>
            </w:r>
          </w:p>
        </w:tc>
        <w:tc>
          <w:tcPr>
            <w:tcW w:w="1080" w:type="dxa"/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496DCF" w:rsidRDefault="00496DCF" w:rsidP="00AC5254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496DCF" w:rsidRDefault="00496DCF" w:rsidP="00496DCF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496DCF" w:rsidRDefault="00AA3B8E" w:rsidP="002F3974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Pressure wash deck, rails, joints, and drains.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96DCF" w:rsidRDefault="00496DCF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</w:tr>
      <w:tr w:rsidR="00AA3B8E" w:rsidTr="00AA3B8E">
        <w:trPr>
          <w:trHeight w:hRule="exact" w:val="360"/>
        </w:trPr>
        <w:tc>
          <w:tcPr>
            <w:tcW w:w="720" w:type="dxa"/>
            <w:vAlign w:val="center"/>
          </w:tcPr>
          <w:p w:rsidR="00AA3B8E" w:rsidRDefault="00AA3B8E" w:rsidP="00AC5254">
            <w:pPr>
              <w:spacing w:line="200" w:lineRule="exact"/>
              <w:ind w:right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4920" w:type="dxa"/>
            <w:vAlign w:val="center"/>
          </w:tcPr>
          <w:p w:rsidR="00AA3B8E" w:rsidRDefault="00AA3B8E" w:rsidP="00847841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Fill in washout under approach slab.</w:t>
            </w:r>
          </w:p>
        </w:tc>
        <w:tc>
          <w:tcPr>
            <w:tcW w:w="1080" w:type="dxa"/>
            <w:vAlign w:val="center"/>
          </w:tcPr>
          <w:p w:rsidR="00AA3B8E" w:rsidRDefault="00AA3B8E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3B8E" w:rsidRDefault="00AA3B8E" w:rsidP="00AC5254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8E" w:rsidRDefault="00AA3B8E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8E" w:rsidRDefault="00AA3B8E" w:rsidP="00AA3B8E">
            <w:pPr>
              <w:spacing w:line="200" w:lineRule="exact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Other: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8E" w:rsidRDefault="00AA3B8E" w:rsidP="00AC5254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</w:p>
        </w:tc>
      </w:tr>
    </w:tbl>
    <w:p w:rsidR="00CA17F2" w:rsidRDefault="00CA17F2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0"/>
      </w:tblGrid>
      <w:tr w:rsidR="00CA17F2" w:rsidTr="00496DCF">
        <w:trPr>
          <w:trHeight w:hRule="exact" w:val="4740"/>
        </w:trPr>
        <w:tc>
          <w:tcPr>
            <w:tcW w:w="14400" w:type="dxa"/>
          </w:tcPr>
          <w:p w:rsidR="00CA17F2" w:rsidRDefault="00CA17F2">
            <w:pPr>
              <w:spacing w:before="20"/>
              <w:ind w:lef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Remarks:</w:t>
            </w:r>
          </w:p>
          <w:p w:rsidR="00CA17F2" w:rsidRPr="00D0196A" w:rsidRDefault="00C22F29" w:rsidP="00D0196A">
            <w:pPr>
              <w:spacing w:before="20"/>
              <w:jc w:val="both"/>
              <w:rPr>
                <w:rFonts w:ascii="Arial" w:hAnsi="Arial"/>
                <w:b/>
                <w:color w:val="0000FF"/>
                <w:sz w:val="20"/>
              </w:rPr>
            </w:pP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CA17F2" w:rsidRPr="00D0196A">
              <w:rPr>
                <w:rFonts w:ascii="Arial" w:hAnsi="Arial"/>
                <w:b/>
                <w:color w:val="0000FF"/>
                <w:sz w:val="20"/>
              </w:rPr>
              <w:instrText xml:space="preserve"> FORMTEXT </w:instrText>
            </w:r>
            <w:r w:rsidRPr="00D0196A">
              <w:rPr>
                <w:rFonts w:ascii="Arial" w:hAnsi="Arial"/>
                <w:b/>
                <w:color w:val="0000FF"/>
                <w:sz w:val="20"/>
              </w:rPr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separate"/>
            </w:r>
            <w:r w:rsidR="00CA17F2"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="00CA17F2"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="00CA17F2"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="00CA17F2"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="00CA17F2" w:rsidRPr="00D0196A">
              <w:rPr>
                <w:rFonts w:ascii="Arial" w:hAnsi="Arial"/>
                <w:b/>
                <w:noProof/>
                <w:color w:val="0000FF"/>
                <w:sz w:val="20"/>
              </w:rPr>
              <w:t> </w:t>
            </w:r>
            <w:r w:rsidRPr="00D0196A">
              <w:rPr>
                <w:rFonts w:ascii="Arial" w:hAnsi="Arial"/>
                <w:b/>
                <w:color w:val="0000FF"/>
                <w:sz w:val="20"/>
              </w:rPr>
              <w:fldChar w:fldCharType="end"/>
            </w:r>
            <w:bookmarkEnd w:id="8"/>
          </w:p>
        </w:tc>
      </w:tr>
    </w:tbl>
    <w:p w:rsidR="007F438C" w:rsidRDefault="00323FD3" w:rsidP="00496DCF">
      <w:pPr>
        <w:spacing w:before="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NDOT</w:t>
      </w:r>
      <w:r w:rsidR="00983FEA">
        <w:rPr>
          <w:rFonts w:ascii="Arial" w:hAnsi="Arial"/>
          <w:b/>
          <w:sz w:val="20"/>
        </w:rPr>
        <w:t xml:space="preserve"> Form 27, </w:t>
      </w:r>
      <w:r w:rsidR="00847841">
        <w:rPr>
          <w:rFonts w:ascii="Arial" w:hAnsi="Arial"/>
          <w:b/>
          <w:sz w:val="20"/>
        </w:rPr>
        <w:t>July</w:t>
      </w:r>
      <w:r>
        <w:rPr>
          <w:rFonts w:ascii="Arial" w:hAnsi="Arial"/>
          <w:b/>
          <w:sz w:val="20"/>
        </w:rPr>
        <w:t xml:space="preserve"> 17</w:t>
      </w:r>
    </w:p>
    <w:sectPr w:rsidR="007F438C" w:rsidSect="00496DCF">
      <w:pgSz w:w="15840" w:h="12240" w:orient="landscape" w:code="1"/>
      <w:pgMar w:top="720" w:right="720" w:bottom="475" w:left="720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38" w:rsidRDefault="00196438" w:rsidP="00CA17F2">
      <w:r>
        <w:separator/>
      </w:r>
    </w:p>
  </w:endnote>
  <w:endnote w:type="continuationSeparator" w:id="0">
    <w:p w:rsidR="00196438" w:rsidRDefault="00196438" w:rsidP="00CA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38" w:rsidRDefault="00196438" w:rsidP="00CA17F2">
      <w:r>
        <w:separator/>
      </w:r>
    </w:p>
  </w:footnote>
  <w:footnote w:type="continuationSeparator" w:id="0">
    <w:p w:rsidR="00196438" w:rsidRDefault="00196438" w:rsidP="00CA1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cdRlz8CsYSMX0QVAaK//yQDpFZdwvZs3gCfmcFbCFYD4whvqs6rm82eKZso2Tk6Gpv9xwIYoGXHWsmTohqkrQ==" w:salt="Ie//90PLja4NyZkiPNUz5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881"/>
    <w:rsid w:val="00062C9E"/>
    <w:rsid w:val="00130A04"/>
    <w:rsid w:val="0015228E"/>
    <w:rsid w:val="00163139"/>
    <w:rsid w:val="001828CF"/>
    <w:rsid w:val="00196438"/>
    <w:rsid w:val="001D073B"/>
    <w:rsid w:val="001D08CE"/>
    <w:rsid w:val="001F0766"/>
    <w:rsid w:val="002210AB"/>
    <w:rsid w:val="002530D0"/>
    <w:rsid w:val="002D5F8E"/>
    <w:rsid w:val="002F3974"/>
    <w:rsid w:val="00323FD3"/>
    <w:rsid w:val="003251FE"/>
    <w:rsid w:val="00353532"/>
    <w:rsid w:val="003B1DA6"/>
    <w:rsid w:val="003B68BC"/>
    <w:rsid w:val="00402D91"/>
    <w:rsid w:val="00452E1A"/>
    <w:rsid w:val="004647B0"/>
    <w:rsid w:val="00480A21"/>
    <w:rsid w:val="00496DCF"/>
    <w:rsid w:val="004D449F"/>
    <w:rsid w:val="004E756D"/>
    <w:rsid w:val="004F2569"/>
    <w:rsid w:val="005126B6"/>
    <w:rsid w:val="00516601"/>
    <w:rsid w:val="00516A68"/>
    <w:rsid w:val="0052695B"/>
    <w:rsid w:val="005413DF"/>
    <w:rsid w:val="00561156"/>
    <w:rsid w:val="005A2204"/>
    <w:rsid w:val="005A4B24"/>
    <w:rsid w:val="005E0FC1"/>
    <w:rsid w:val="00605780"/>
    <w:rsid w:val="00636351"/>
    <w:rsid w:val="00652A7B"/>
    <w:rsid w:val="006870C6"/>
    <w:rsid w:val="006B636C"/>
    <w:rsid w:val="006B7D1A"/>
    <w:rsid w:val="007727FC"/>
    <w:rsid w:val="007A6C32"/>
    <w:rsid w:val="007C5581"/>
    <w:rsid w:val="007D18FB"/>
    <w:rsid w:val="007F438C"/>
    <w:rsid w:val="00847841"/>
    <w:rsid w:val="0088284D"/>
    <w:rsid w:val="00882E4D"/>
    <w:rsid w:val="008D5061"/>
    <w:rsid w:val="008F17EE"/>
    <w:rsid w:val="00956ACB"/>
    <w:rsid w:val="00983FEA"/>
    <w:rsid w:val="009B458C"/>
    <w:rsid w:val="009B5881"/>
    <w:rsid w:val="009F33AE"/>
    <w:rsid w:val="00A4748F"/>
    <w:rsid w:val="00A667A3"/>
    <w:rsid w:val="00A8173C"/>
    <w:rsid w:val="00AA3B8E"/>
    <w:rsid w:val="00AB7D59"/>
    <w:rsid w:val="00AC5254"/>
    <w:rsid w:val="00B33A05"/>
    <w:rsid w:val="00B5106F"/>
    <w:rsid w:val="00B5157B"/>
    <w:rsid w:val="00B57761"/>
    <w:rsid w:val="00C22F29"/>
    <w:rsid w:val="00C32B19"/>
    <w:rsid w:val="00CA17F2"/>
    <w:rsid w:val="00D0196A"/>
    <w:rsid w:val="00D15EB9"/>
    <w:rsid w:val="00D4197A"/>
    <w:rsid w:val="00DB0357"/>
    <w:rsid w:val="00DE31C9"/>
    <w:rsid w:val="00E16382"/>
    <w:rsid w:val="00E426EE"/>
    <w:rsid w:val="00E82A65"/>
    <w:rsid w:val="00EB527C"/>
    <w:rsid w:val="00ED0FF1"/>
    <w:rsid w:val="00F91C1B"/>
    <w:rsid w:val="00F9523A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F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F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F29"/>
  </w:style>
  <w:style w:type="table" w:styleId="TableGrid">
    <w:name w:val="Table Grid"/>
    <w:basedOn w:val="TableNormal"/>
    <w:rsid w:val="00D01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ndot27.dotx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Maint. Checklist</vt:lpstr>
    </vt:vector>
  </TitlesOfParts>
  <Company>NDOR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Maint. Checklist</dc:title>
  <dc:subject/>
  <dc:creator>IPC</dc:creator>
  <cp:keywords/>
  <cp:lastModifiedBy>Information Processing Center</cp:lastModifiedBy>
  <cp:revision>3</cp:revision>
  <cp:lastPrinted>2012-07-10T15:11:00Z</cp:lastPrinted>
  <dcterms:created xsi:type="dcterms:W3CDTF">2017-07-21T20:09:00Z</dcterms:created>
  <dcterms:modified xsi:type="dcterms:W3CDTF">2017-07-21T20:09:00Z</dcterms:modified>
</cp:coreProperties>
</file>